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B04A7" w14:textId="33AE1A9A" w:rsidR="00354ACD" w:rsidRPr="00354ACD" w:rsidRDefault="00354ACD" w:rsidP="00354ACD">
      <w:pPr>
        <w:jc w:val="right"/>
      </w:pPr>
      <w:r w:rsidRPr="00354ACD">
        <w:t>Last modified:</w:t>
      </w:r>
      <w:r w:rsidR="00657DE0">
        <w:t xml:space="preserve"> </w:t>
      </w:r>
      <w:r w:rsidR="004F2120">
        <w:t>September 15, 2025</w:t>
      </w:r>
    </w:p>
    <w:p w14:paraId="700E5E9F" w14:textId="77777777" w:rsidR="00354ACD" w:rsidRDefault="00354ACD">
      <w:pPr>
        <w:rPr>
          <w:b/>
          <w:u w:val="single"/>
        </w:rPr>
      </w:pPr>
    </w:p>
    <w:p w14:paraId="383A73A4" w14:textId="6DB8D114" w:rsidR="008D36B6" w:rsidRDefault="009762AB">
      <w:pPr>
        <w:rPr>
          <w:b/>
          <w:sz w:val="28"/>
          <w:szCs w:val="28"/>
          <w:u w:val="single"/>
        </w:rPr>
      </w:pPr>
      <w:r w:rsidRPr="008D36B6">
        <w:rPr>
          <w:b/>
          <w:sz w:val="28"/>
          <w:szCs w:val="28"/>
          <w:u w:val="single"/>
        </w:rPr>
        <w:t>Frequently Asked Questions (FAQ)</w:t>
      </w:r>
      <w:r w:rsidR="006C61B6" w:rsidRPr="008D36B6">
        <w:rPr>
          <w:b/>
          <w:sz w:val="28"/>
          <w:szCs w:val="28"/>
          <w:u w:val="single"/>
        </w:rPr>
        <w:t xml:space="preserve"> </w:t>
      </w:r>
      <w:r w:rsidR="008D36B6">
        <w:rPr>
          <w:b/>
          <w:sz w:val="28"/>
          <w:szCs w:val="28"/>
          <w:u w:val="single"/>
        </w:rPr>
        <w:t xml:space="preserve">for </w:t>
      </w:r>
      <w:r w:rsidR="00FD242D">
        <w:rPr>
          <w:b/>
          <w:sz w:val="28"/>
          <w:szCs w:val="28"/>
          <w:u w:val="single"/>
        </w:rPr>
        <w:t>HKU’s</w:t>
      </w:r>
      <w:r w:rsidR="008D36B6">
        <w:rPr>
          <w:b/>
          <w:sz w:val="28"/>
          <w:szCs w:val="28"/>
          <w:u w:val="single"/>
        </w:rPr>
        <w:t xml:space="preserve"> MSc in the field of </w:t>
      </w:r>
      <w:r w:rsidR="00495819">
        <w:rPr>
          <w:b/>
          <w:sz w:val="28"/>
          <w:szCs w:val="28"/>
          <w:u w:val="single"/>
        </w:rPr>
        <w:t>Physics</w:t>
      </w:r>
    </w:p>
    <w:p w14:paraId="145EF499" w14:textId="35733F82" w:rsidR="009762AB" w:rsidRPr="008D36B6" w:rsidRDefault="009762AB">
      <w:pPr>
        <w:rPr>
          <w:b/>
          <w:sz w:val="28"/>
          <w:szCs w:val="28"/>
          <w:u w:val="single"/>
        </w:rPr>
      </w:pPr>
    </w:p>
    <w:p w14:paraId="4049A511" w14:textId="04816ACC" w:rsidR="008D36B6" w:rsidRPr="008D36B6" w:rsidRDefault="008D36B6" w:rsidP="009762AB">
      <w:pPr>
        <w:shd w:val="clear" w:color="auto" w:fill="FFFFFF"/>
        <w:spacing w:before="100" w:beforeAutospacing="1" w:after="100" w:afterAutospacing="1"/>
        <w:rPr>
          <w:rFonts w:ascii="Calibri" w:eastAsia="Times New Roman" w:hAnsi="Calibri" w:cs="Times New Roman"/>
          <w:b/>
          <w:color w:val="000000"/>
          <w:sz w:val="28"/>
          <w:szCs w:val="28"/>
          <w:u w:val="single"/>
        </w:rPr>
      </w:pPr>
      <w:r w:rsidRPr="008D36B6">
        <w:rPr>
          <w:rFonts w:ascii="Calibri" w:eastAsia="Times New Roman" w:hAnsi="Calibri" w:cs="Times New Roman"/>
          <w:b/>
          <w:color w:val="000000"/>
          <w:sz w:val="28"/>
          <w:szCs w:val="28"/>
          <w:u w:val="single"/>
        </w:rPr>
        <w:t>(I) Admissions</w:t>
      </w:r>
    </w:p>
    <w:p w14:paraId="3C065A69" w14:textId="44E84B89" w:rsidR="00AB019D" w:rsidRPr="00F7284C" w:rsidRDefault="00AB019D" w:rsidP="00AB019D">
      <w:pPr>
        <w:tabs>
          <w:tab w:val="left" w:pos="360"/>
        </w:tabs>
        <w:ind w:left="360" w:hanging="360"/>
        <w:rPr>
          <w:rFonts w:ascii="Calibri" w:eastAsia="Times New Roman" w:hAnsi="Calibri" w:cs="Times New Roman"/>
          <w:b/>
          <w:color w:val="000000"/>
          <w:shd w:val="clear" w:color="auto" w:fill="FFFFFF"/>
        </w:rPr>
      </w:pPr>
      <w:r w:rsidRPr="00F7284C">
        <w:rPr>
          <w:rFonts w:ascii="Calibri" w:eastAsia="Times New Roman" w:hAnsi="Calibri" w:cs="Times New Roman"/>
          <w:b/>
          <w:color w:val="000000"/>
          <w:shd w:val="clear" w:color="auto" w:fill="FFFFFF"/>
        </w:rPr>
        <w:t xml:space="preserve">Q: </w:t>
      </w:r>
      <w:r>
        <w:rPr>
          <w:rFonts w:ascii="Calibri" w:eastAsia="Times New Roman" w:hAnsi="Calibri" w:cs="Times New Roman"/>
          <w:b/>
          <w:color w:val="000000"/>
          <w:shd w:val="clear" w:color="auto" w:fill="FFFFFF"/>
        </w:rPr>
        <w:tab/>
      </w:r>
      <w:r w:rsidR="004215D7">
        <w:rPr>
          <w:rFonts w:ascii="Calibri" w:eastAsia="Times New Roman" w:hAnsi="Calibri" w:cs="Times New Roman"/>
          <w:b/>
          <w:color w:val="000000"/>
          <w:shd w:val="clear" w:color="auto" w:fill="FFFFFF"/>
        </w:rPr>
        <w:t>What are the entrance requirement</w:t>
      </w:r>
      <w:r w:rsidR="00504DA4">
        <w:rPr>
          <w:rFonts w:ascii="Calibri" w:eastAsia="Times New Roman" w:hAnsi="Calibri" w:cs="Times New Roman"/>
          <w:b/>
          <w:color w:val="000000"/>
          <w:shd w:val="clear" w:color="auto" w:fill="FFFFFF"/>
        </w:rPr>
        <w:t>s</w:t>
      </w:r>
      <w:r w:rsidR="004215D7">
        <w:rPr>
          <w:rFonts w:ascii="Calibri" w:eastAsia="Times New Roman" w:hAnsi="Calibri" w:cs="Times New Roman"/>
          <w:b/>
          <w:color w:val="000000"/>
          <w:shd w:val="clear" w:color="auto" w:fill="FFFFFF"/>
        </w:rPr>
        <w:t xml:space="preserve"> of the MSc in the field of </w:t>
      </w:r>
      <w:r w:rsidR="00495819">
        <w:rPr>
          <w:rFonts w:ascii="Calibri" w:eastAsia="Times New Roman" w:hAnsi="Calibri" w:cs="Times New Roman"/>
          <w:b/>
          <w:color w:val="000000"/>
          <w:shd w:val="clear" w:color="auto" w:fill="FFFFFF"/>
        </w:rPr>
        <w:t>Physics</w:t>
      </w:r>
      <w:r w:rsidR="004215D7">
        <w:rPr>
          <w:rFonts w:ascii="Calibri" w:eastAsia="Times New Roman" w:hAnsi="Calibri" w:cs="Times New Roman"/>
          <w:b/>
          <w:color w:val="000000"/>
          <w:shd w:val="clear" w:color="auto" w:fill="FFFFFF"/>
        </w:rPr>
        <w:t xml:space="preserve">?  </w:t>
      </w:r>
      <w:r w:rsidRPr="00F7284C">
        <w:rPr>
          <w:rFonts w:ascii="Calibri" w:eastAsia="Times New Roman" w:hAnsi="Calibri" w:cs="Times New Roman"/>
          <w:b/>
          <w:color w:val="000000"/>
          <w:shd w:val="clear" w:color="auto" w:fill="FFFFFF"/>
        </w:rPr>
        <w:t xml:space="preserve">Can I apply if I have an undergraduate degree </w:t>
      </w:r>
      <w:r>
        <w:rPr>
          <w:rFonts w:ascii="Calibri" w:eastAsia="Times New Roman" w:hAnsi="Calibri" w:cs="Times New Roman"/>
          <w:b/>
          <w:color w:val="000000"/>
          <w:shd w:val="clear" w:color="auto" w:fill="FFFFFF"/>
        </w:rPr>
        <w:t xml:space="preserve">not in </w:t>
      </w:r>
      <w:r w:rsidR="00B03010">
        <w:rPr>
          <w:rFonts w:ascii="Calibri" w:eastAsia="Times New Roman" w:hAnsi="Calibri" w:cs="Times New Roman"/>
          <w:b/>
          <w:color w:val="000000"/>
          <w:shd w:val="clear" w:color="auto" w:fill="FFFFFF"/>
        </w:rPr>
        <w:t xml:space="preserve">Physics </w:t>
      </w:r>
      <w:r>
        <w:rPr>
          <w:rFonts w:ascii="Calibri" w:eastAsia="Times New Roman" w:hAnsi="Calibri" w:cs="Times New Roman"/>
          <w:b/>
          <w:color w:val="000000"/>
          <w:shd w:val="clear" w:color="auto" w:fill="FFFFFF"/>
        </w:rPr>
        <w:t xml:space="preserve">or </w:t>
      </w:r>
      <w:r w:rsidR="00B03010">
        <w:rPr>
          <w:rFonts w:ascii="Calibri" w:eastAsia="Times New Roman" w:hAnsi="Calibri" w:cs="Times New Roman"/>
          <w:b/>
          <w:color w:val="000000"/>
          <w:shd w:val="clear" w:color="auto" w:fill="FFFFFF"/>
        </w:rPr>
        <w:t>Astronomy</w:t>
      </w:r>
      <w:r w:rsidRPr="00F7284C">
        <w:rPr>
          <w:rFonts w:ascii="Calibri" w:eastAsia="Times New Roman" w:hAnsi="Calibri" w:cs="Times New Roman"/>
          <w:b/>
          <w:color w:val="000000"/>
          <w:shd w:val="clear" w:color="auto" w:fill="FFFFFF"/>
        </w:rPr>
        <w:t>?</w:t>
      </w:r>
    </w:p>
    <w:p w14:paraId="5AC7412F" w14:textId="77777777" w:rsidR="00AB019D" w:rsidRDefault="00AB019D" w:rsidP="00AB019D">
      <w:pPr>
        <w:tabs>
          <w:tab w:val="left" w:pos="360"/>
        </w:tabs>
        <w:ind w:left="360" w:hanging="360"/>
        <w:rPr>
          <w:rFonts w:ascii="Calibri" w:eastAsia="Times New Roman" w:hAnsi="Calibri" w:cs="Times New Roman"/>
          <w:color w:val="000000"/>
          <w:shd w:val="clear" w:color="auto" w:fill="FFFFFF"/>
        </w:rPr>
      </w:pPr>
    </w:p>
    <w:p w14:paraId="21D0A592" w14:textId="0433B038" w:rsidR="00F57D12" w:rsidRDefault="00AB019D" w:rsidP="00347258">
      <w:pPr>
        <w:tabs>
          <w:tab w:val="left" w:pos="360"/>
        </w:tabs>
        <w:ind w:left="360" w:hanging="360"/>
        <w:jc w:val="both"/>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 xml:space="preserve">A: </w:t>
      </w:r>
      <w:r>
        <w:rPr>
          <w:rFonts w:ascii="Calibri" w:eastAsia="Times New Roman" w:hAnsi="Calibri" w:cs="Times New Roman"/>
          <w:color w:val="000000"/>
          <w:shd w:val="clear" w:color="auto" w:fill="FFFFFF"/>
        </w:rPr>
        <w:tab/>
      </w:r>
      <w:r w:rsidR="00F57D12">
        <w:rPr>
          <w:rFonts w:ascii="Calibri" w:eastAsia="Times New Roman" w:hAnsi="Calibri" w:cs="Times New Roman"/>
          <w:color w:val="000000"/>
          <w:shd w:val="clear" w:color="auto" w:fill="FFFFFF"/>
        </w:rPr>
        <w:t>The requirement for the program is a good Bachelor degree</w:t>
      </w:r>
      <w:r w:rsidR="00212B46">
        <w:rPr>
          <w:rFonts w:ascii="Calibri" w:eastAsia="Times New Roman" w:hAnsi="Calibri" w:cs="Times New Roman"/>
          <w:color w:val="000000"/>
          <w:shd w:val="clear" w:color="auto" w:fill="FFFFFF"/>
        </w:rPr>
        <w:t xml:space="preserve"> </w:t>
      </w:r>
      <w:r w:rsidR="00F57D12">
        <w:rPr>
          <w:rFonts w:ascii="Calibri" w:eastAsia="Times New Roman" w:hAnsi="Calibri" w:cs="Times New Roman"/>
          <w:color w:val="000000"/>
          <w:shd w:val="clear" w:color="auto" w:fill="FFFFFF"/>
        </w:rPr>
        <w:t xml:space="preserve">in a relevant science and engineering discipline.  </w:t>
      </w:r>
      <w:r w:rsidR="00495819">
        <w:rPr>
          <w:rFonts w:ascii="Calibri" w:eastAsia="Times New Roman" w:hAnsi="Calibri" w:cs="Times New Roman"/>
          <w:color w:val="000000"/>
          <w:shd w:val="clear" w:color="auto" w:fill="FFFFFF"/>
        </w:rPr>
        <w:t>W</w:t>
      </w:r>
      <w:r w:rsidR="00F57D12">
        <w:rPr>
          <w:rFonts w:ascii="Calibri" w:eastAsia="Times New Roman" w:hAnsi="Calibri" w:cs="Times New Roman"/>
          <w:color w:val="000000"/>
          <w:shd w:val="clear" w:color="auto" w:fill="FFFFFF"/>
        </w:rPr>
        <w:t>e welcome and expect applicants with a wide range of academic background</w:t>
      </w:r>
      <w:r w:rsidR="00657DE0">
        <w:rPr>
          <w:rFonts w:ascii="Calibri" w:eastAsia="Times New Roman" w:hAnsi="Calibri" w:cs="Times New Roman"/>
          <w:color w:val="000000"/>
          <w:shd w:val="clear" w:color="auto" w:fill="FFFFFF"/>
        </w:rPr>
        <w:t>s,</w:t>
      </w:r>
      <w:r w:rsidR="00F57D12">
        <w:rPr>
          <w:rFonts w:ascii="Calibri" w:eastAsia="Times New Roman" w:hAnsi="Calibri" w:cs="Times New Roman"/>
          <w:color w:val="000000"/>
          <w:shd w:val="clear" w:color="auto" w:fill="FFFFFF"/>
        </w:rPr>
        <w:t xml:space="preserve"> NOT restricted to </w:t>
      </w:r>
      <w:r w:rsidR="00657DE0">
        <w:rPr>
          <w:rFonts w:ascii="Calibri" w:eastAsia="Times New Roman" w:hAnsi="Calibri" w:cs="Times New Roman"/>
          <w:color w:val="000000"/>
          <w:shd w:val="clear" w:color="auto" w:fill="FFFFFF"/>
        </w:rPr>
        <w:t>P</w:t>
      </w:r>
      <w:r w:rsidR="00F57D12">
        <w:rPr>
          <w:rFonts w:ascii="Calibri" w:eastAsia="Times New Roman" w:hAnsi="Calibri" w:cs="Times New Roman"/>
          <w:color w:val="000000"/>
          <w:shd w:val="clear" w:color="auto" w:fill="FFFFFF"/>
        </w:rPr>
        <w:t>hysics or</w:t>
      </w:r>
      <w:r w:rsidR="00657DE0">
        <w:rPr>
          <w:rFonts w:ascii="Calibri" w:eastAsia="Times New Roman" w:hAnsi="Calibri" w:cs="Times New Roman"/>
          <w:color w:val="000000"/>
          <w:shd w:val="clear" w:color="auto" w:fill="FFFFFF"/>
        </w:rPr>
        <w:t xml:space="preserve"> A</w:t>
      </w:r>
      <w:r w:rsidR="00F57D12">
        <w:rPr>
          <w:rFonts w:ascii="Calibri" w:eastAsia="Times New Roman" w:hAnsi="Calibri" w:cs="Times New Roman"/>
          <w:color w:val="000000"/>
          <w:shd w:val="clear" w:color="auto" w:fill="FFFFFF"/>
        </w:rPr>
        <w:t>stronomy.</w:t>
      </w:r>
    </w:p>
    <w:p w14:paraId="4D8C851F" w14:textId="77777777" w:rsidR="00F57D12" w:rsidRDefault="00F57D12" w:rsidP="00F57D12">
      <w:pPr>
        <w:tabs>
          <w:tab w:val="left" w:pos="360"/>
        </w:tabs>
        <w:ind w:left="360" w:hanging="360"/>
        <w:rPr>
          <w:rFonts w:ascii="Calibri" w:eastAsia="Times New Roman" w:hAnsi="Calibri" w:cs="Times New Roman"/>
          <w:color w:val="000000"/>
          <w:shd w:val="clear" w:color="auto" w:fill="FFFFFF"/>
        </w:rPr>
      </w:pPr>
    </w:p>
    <w:p w14:paraId="52DC9F78" w14:textId="304DF0D6" w:rsidR="00241C51" w:rsidRPr="00F7284C" w:rsidRDefault="00241C51" w:rsidP="00241C51">
      <w:pPr>
        <w:tabs>
          <w:tab w:val="left" w:pos="360"/>
        </w:tabs>
        <w:ind w:left="360" w:hanging="360"/>
        <w:rPr>
          <w:rFonts w:ascii="Calibri" w:eastAsia="Times New Roman" w:hAnsi="Calibri" w:cs="Times New Roman"/>
          <w:b/>
          <w:color w:val="000000"/>
          <w:shd w:val="clear" w:color="auto" w:fill="FFFFFF"/>
        </w:rPr>
      </w:pPr>
      <w:r w:rsidRPr="00F7284C">
        <w:rPr>
          <w:rFonts w:ascii="Calibri" w:eastAsia="Times New Roman" w:hAnsi="Calibri" w:cs="Times New Roman"/>
          <w:b/>
          <w:color w:val="000000"/>
          <w:shd w:val="clear" w:color="auto" w:fill="FFFFFF"/>
        </w:rPr>
        <w:t xml:space="preserve">Q: </w:t>
      </w:r>
      <w:r>
        <w:rPr>
          <w:rFonts w:ascii="Calibri" w:eastAsia="Times New Roman" w:hAnsi="Calibri" w:cs="Times New Roman"/>
          <w:b/>
          <w:color w:val="000000"/>
          <w:shd w:val="clear" w:color="auto" w:fill="FFFFFF"/>
        </w:rPr>
        <w:tab/>
        <w:t>What are the application procedures</w:t>
      </w:r>
      <w:r w:rsidRPr="00F7284C">
        <w:rPr>
          <w:rFonts w:ascii="Calibri" w:eastAsia="Times New Roman" w:hAnsi="Calibri" w:cs="Times New Roman"/>
          <w:b/>
          <w:color w:val="000000"/>
          <w:shd w:val="clear" w:color="auto" w:fill="FFFFFF"/>
        </w:rPr>
        <w:t>?</w:t>
      </w:r>
    </w:p>
    <w:p w14:paraId="74DEA7B7" w14:textId="77777777" w:rsidR="00241C51" w:rsidRDefault="00241C51" w:rsidP="00241C51">
      <w:pPr>
        <w:tabs>
          <w:tab w:val="left" w:pos="360"/>
        </w:tabs>
        <w:ind w:left="360" w:hanging="360"/>
        <w:rPr>
          <w:rFonts w:ascii="Calibri" w:eastAsia="Times New Roman" w:hAnsi="Calibri" w:cs="Times New Roman"/>
          <w:color w:val="000000"/>
          <w:shd w:val="clear" w:color="auto" w:fill="FFFFFF"/>
        </w:rPr>
      </w:pPr>
    </w:p>
    <w:p w14:paraId="7D746736" w14:textId="420EB2CD" w:rsidR="003F7348" w:rsidRDefault="00241C51" w:rsidP="006A3480">
      <w:pPr>
        <w:tabs>
          <w:tab w:val="left" w:pos="360"/>
        </w:tabs>
        <w:ind w:left="360" w:hanging="360"/>
        <w:jc w:val="both"/>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 xml:space="preserve">A: </w:t>
      </w:r>
      <w:r>
        <w:rPr>
          <w:rFonts w:ascii="Calibri" w:eastAsia="Times New Roman" w:hAnsi="Calibri" w:cs="Times New Roman"/>
          <w:color w:val="000000"/>
          <w:shd w:val="clear" w:color="auto" w:fill="FFFFFF"/>
        </w:rPr>
        <w:tab/>
        <w:t>The appl</w:t>
      </w:r>
      <w:r w:rsidR="004215D7">
        <w:rPr>
          <w:rFonts w:ascii="Calibri" w:eastAsia="Times New Roman" w:hAnsi="Calibri" w:cs="Times New Roman"/>
          <w:color w:val="000000"/>
          <w:shd w:val="clear" w:color="auto" w:fill="FFFFFF"/>
        </w:rPr>
        <w:t>ication to the MSc</w:t>
      </w:r>
      <w:r>
        <w:rPr>
          <w:rFonts w:ascii="Calibri" w:eastAsia="Times New Roman" w:hAnsi="Calibri" w:cs="Times New Roman"/>
          <w:color w:val="000000"/>
          <w:shd w:val="clear" w:color="auto" w:fill="FFFFFF"/>
        </w:rPr>
        <w:t xml:space="preserve"> in the field of </w:t>
      </w:r>
      <w:r w:rsidR="00495819">
        <w:rPr>
          <w:rFonts w:ascii="Calibri" w:eastAsia="Times New Roman" w:hAnsi="Calibri" w:cs="Times New Roman"/>
          <w:color w:val="000000"/>
          <w:shd w:val="clear" w:color="auto" w:fill="FFFFFF"/>
        </w:rPr>
        <w:t>Physics</w:t>
      </w:r>
      <w:r>
        <w:rPr>
          <w:rFonts w:ascii="Calibri" w:eastAsia="Times New Roman" w:hAnsi="Calibri" w:cs="Times New Roman"/>
          <w:color w:val="000000"/>
          <w:shd w:val="clear" w:color="auto" w:fill="FFFFFF"/>
        </w:rPr>
        <w:t xml:space="preserve"> will be administered </w:t>
      </w:r>
      <w:r w:rsidR="004215D7">
        <w:rPr>
          <w:rFonts w:ascii="Calibri" w:eastAsia="Times New Roman" w:hAnsi="Calibri" w:cs="Times New Roman"/>
          <w:color w:val="000000"/>
          <w:shd w:val="clear" w:color="auto" w:fill="FFFFFF"/>
        </w:rPr>
        <w:t>through the HKU Admissions Office</w:t>
      </w:r>
      <w:r>
        <w:rPr>
          <w:rFonts w:ascii="Calibri" w:eastAsia="Times New Roman" w:hAnsi="Calibri" w:cs="Times New Roman"/>
          <w:color w:val="000000"/>
          <w:shd w:val="clear" w:color="auto" w:fill="FFFFFF"/>
        </w:rPr>
        <w:t xml:space="preserve">.  Please refer to the website </w:t>
      </w:r>
      <w:r w:rsidR="006A3480">
        <w:rPr>
          <w:rFonts w:ascii="Calibri" w:eastAsia="Times New Roman" w:hAnsi="Calibri" w:cs="Times New Roman"/>
          <w:color w:val="000000"/>
          <w:shd w:val="clear" w:color="auto" w:fill="FFFFFF"/>
        </w:rPr>
        <w:t>(</w:t>
      </w:r>
      <w:hyperlink r:id="rId8" w:history="1">
        <w:r w:rsidR="006A3480" w:rsidRPr="00CF39E8">
          <w:rPr>
            <w:rStyle w:val="Hyperlink"/>
            <w:rFonts w:ascii="Calibri" w:eastAsia="Times New Roman" w:hAnsi="Calibri" w:cs="Times New Roman"/>
            <w:shd w:val="clear" w:color="auto" w:fill="FFFFFF"/>
          </w:rPr>
          <w:t>https://admissions.hku.hk/tpg/</w:t>
        </w:r>
      </w:hyperlink>
      <w:r w:rsidR="00847840">
        <w:rPr>
          <w:rFonts w:ascii="Calibri" w:eastAsia="Times New Roman" w:hAnsi="Calibri" w:cs="Times New Roman"/>
          <w:color w:val="000000"/>
          <w:shd w:val="clear" w:color="auto" w:fill="FFFFFF"/>
        </w:rPr>
        <w:t xml:space="preserve">) </w:t>
      </w:r>
      <w:r>
        <w:rPr>
          <w:rFonts w:ascii="Calibri" w:eastAsia="Times New Roman" w:hAnsi="Calibri" w:cs="Times New Roman"/>
          <w:color w:val="000000"/>
          <w:shd w:val="clear" w:color="auto" w:fill="FFFFFF"/>
        </w:rPr>
        <w:t>for details.</w:t>
      </w:r>
      <w:r w:rsidR="004215D7">
        <w:rPr>
          <w:rFonts w:ascii="Calibri" w:eastAsia="Times New Roman" w:hAnsi="Calibri" w:cs="Times New Roman"/>
          <w:color w:val="000000"/>
          <w:shd w:val="clear" w:color="auto" w:fill="FFFFFF"/>
        </w:rPr>
        <w:t xml:space="preserve">  You may also refer to the FAQ for general HKU Taught Postgraduate Admissions at </w:t>
      </w:r>
      <w:hyperlink r:id="rId9" w:history="1">
        <w:r w:rsidR="004215D7" w:rsidRPr="00CF39E8">
          <w:rPr>
            <w:rStyle w:val="Hyperlink"/>
            <w:rFonts w:ascii="Calibri" w:eastAsia="Times New Roman" w:hAnsi="Calibri" w:cs="Times New Roman"/>
            <w:shd w:val="clear" w:color="auto" w:fill="FFFFFF"/>
          </w:rPr>
          <w:t>https://</w:t>
        </w:r>
        <w:r w:rsidR="00B027FE" w:rsidRPr="00CF39E8">
          <w:rPr>
            <w:rStyle w:val="Hyperlink"/>
            <w:rFonts w:ascii="Calibri" w:eastAsia="Times New Roman" w:hAnsi="Calibri" w:cs="Times New Roman"/>
            <w:shd w:val="clear" w:color="auto" w:fill="FFFFFF"/>
          </w:rPr>
          <w:t>admissions</w:t>
        </w:r>
        <w:r w:rsidR="004215D7" w:rsidRPr="00CF39E8">
          <w:rPr>
            <w:rStyle w:val="Hyperlink"/>
            <w:rFonts w:ascii="Calibri" w:eastAsia="Times New Roman" w:hAnsi="Calibri" w:cs="Times New Roman"/>
            <w:shd w:val="clear" w:color="auto" w:fill="FFFFFF"/>
          </w:rPr>
          <w:t>.hku.hk/tpg/faq</w:t>
        </w:r>
      </w:hyperlink>
      <w:r w:rsidR="00720366">
        <w:rPr>
          <w:rFonts w:ascii="Calibri" w:eastAsia="Times New Roman" w:hAnsi="Calibri" w:cs="Times New Roman"/>
          <w:color w:val="000000"/>
          <w:shd w:val="clear" w:color="auto" w:fill="FFFFFF"/>
        </w:rPr>
        <w:t>.</w:t>
      </w:r>
    </w:p>
    <w:p w14:paraId="4751FFB8" w14:textId="48158E98" w:rsidR="00241C51" w:rsidRDefault="00241C51" w:rsidP="00B16F5B">
      <w:pPr>
        <w:tabs>
          <w:tab w:val="left" w:pos="360"/>
        </w:tabs>
        <w:ind w:left="360" w:hanging="360"/>
        <w:rPr>
          <w:rFonts w:eastAsia="Times New Roman" w:cs="Times New Roman"/>
          <w:b/>
          <w:iCs/>
          <w:color w:val="000000"/>
        </w:rPr>
      </w:pPr>
    </w:p>
    <w:p w14:paraId="0E1DD135" w14:textId="7A25DB8E" w:rsidR="00241C51" w:rsidRPr="00F7284C" w:rsidRDefault="00241C51" w:rsidP="003F7348">
      <w:pPr>
        <w:tabs>
          <w:tab w:val="left" w:pos="360"/>
        </w:tabs>
        <w:rPr>
          <w:rFonts w:ascii="Calibri" w:eastAsia="Times New Roman" w:hAnsi="Calibri" w:cs="Times New Roman"/>
          <w:b/>
          <w:color w:val="000000"/>
          <w:shd w:val="clear" w:color="auto" w:fill="FFFFFF"/>
        </w:rPr>
      </w:pPr>
      <w:r w:rsidRPr="00F7284C">
        <w:rPr>
          <w:rFonts w:ascii="Calibri" w:eastAsia="Times New Roman" w:hAnsi="Calibri" w:cs="Times New Roman"/>
          <w:b/>
          <w:color w:val="000000"/>
          <w:shd w:val="clear" w:color="auto" w:fill="FFFFFF"/>
        </w:rPr>
        <w:t xml:space="preserve">Q: </w:t>
      </w:r>
      <w:r>
        <w:rPr>
          <w:rFonts w:ascii="Calibri" w:eastAsia="Times New Roman" w:hAnsi="Calibri" w:cs="Times New Roman"/>
          <w:b/>
          <w:color w:val="000000"/>
          <w:shd w:val="clear" w:color="auto" w:fill="FFFFFF"/>
        </w:rPr>
        <w:tab/>
        <w:t>Do I need to email you a copy of the application materials</w:t>
      </w:r>
      <w:r w:rsidRPr="00F7284C">
        <w:rPr>
          <w:rFonts w:ascii="Calibri" w:eastAsia="Times New Roman" w:hAnsi="Calibri" w:cs="Times New Roman"/>
          <w:b/>
          <w:color w:val="000000"/>
          <w:shd w:val="clear" w:color="auto" w:fill="FFFFFF"/>
        </w:rPr>
        <w:t>?</w:t>
      </w:r>
    </w:p>
    <w:p w14:paraId="28EFA9C9" w14:textId="77777777" w:rsidR="00241C51" w:rsidRDefault="00241C51" w:rsidP="00241C51">
      <w:pPr>
        <w:tabs>
          <w:tab w:val="left" w:pos="360"/>
        </w:tabs>
        <w:ind w:left="360" w:hanging="360"/>
        <w:rPr>
          <w:rFonts w:ascii="Calibri" w:eastAsia="Times New Roman" w:hAnsi="Calibri" w:cs="Times New Roman"/>
          <w:color w:val="000000"/>
          <w:shd w:val="clear" w:color="auto" w:fill="FFFFFF"/>
        </w:rPr>
      </w:pPr>
    </w:p>
    <w:p w14:paraId="0D513B18" w14:textId="45C1444C" w:rsidR="00241C51" w:rsidRPr="00BE0038" w:rsidRDefault="00241C51" w:rsidP="00BE0038">
      <w:pPr>
        <w:tabs>
          <w:tab w:val="left" w:pos="360"/>
        </w:tabs>
        <w:ind w:left="360" w:hanging="360"/>
        <w:jc w:val="both"/>
        <w:rPr>
          <w:rFonts w:ascii="Calibri" w:eastAsia="Times New Roman" w:hAnsi="Calibri" w:cs="Times New Roman"/>
          <w:bCs/>
          <w:iCs/>
          <w:color w:val="000000" w:themeColor="text1"/>
          <w:shd w:val="clear" w:color="auto" w:fill="FFFFFF"/>
        </w:rPr>
      </w:pPr>
      <w:r>
        <w:rPr>
          <w:rFonts w:ascii="Calibri" w:eastAsia="Times New Roman" w:hAnsi="Calibri" w:cs="Times New Roman"/>
          <w:color w:val="000000"/>
          <w:shd w:val="clear" w:color="auto" w:fill="FFFFFF"/>
        </w:rPr>
        <w:t xml:space="preserve">A: </w:t>
      </w:r>
      <w:r>
        <w:rPr>
          <w:rFonts w:ascii="Calibri" w:eastAsia="Times New Roman" w:hAnsi="Calibri" w:cs="Times New Roman"/>
          <w:color w:val="000000"/>
          <w:shd w:val="clear" w:color="auto" w:fill="FFFFFF"/>
        </w:rPr>
        <w:tab/>
      </w:r>
      <w:r w:rsidRPr="00BE0038">
        <w:rPr>
          <w:rFonts w:ascii="Calibri" w:eastAsia="Times New Roman" w:hAnsi="Calibri" w:cs="Times New Roman"/>
          <w:bCs/>
          <w:iCs/>
          <w:color w:val="000000" w:themeColor="text1"/>
          <w:shd w:val="clear" w:color="auto" w:fill="FFFFFF"/>
        </w:rPr>
        <w:t xml:space="preserve">There is no need to email us to confirm your on-line submission. </w:t>
      </w:r>
      <w:r w:rsidR="009B151F" w:rsidRPr="00BE0038">
        <w:rPr>
          <w:rFonts w:ascii="Calibri" w:eastAsia="Times New Roman" w:hAnsi="Calibri" w:cs="Times New Roman"/>
          <w:bCs/>
          <w:iCs/>
          <w:color w:val="000000" w:themeColor="text1"/>
          <w:shd w:val="clear" w:color="auto" w:fill="FFFFFF"/>
        </w:rPr>
        <w:t xml:space="preserve"> </w:t>
      </w:r>
      <w:r w:rsidRPr="00BE0038">
        <w:rPr>
          <w:rFonts w:ascii="Calibri" w:eastAsia="Times New Roman" w:hAnsi="Calibri" w:cs="Times New Roman"/>
          <w:bCs/>
          <w:iCs/>
          <w:color w:val="000000" w:themeColor="text1"/>
          <w:shd w:val="clear" w:color="auto" w:fill="FFFFFF"/>
        </w:rPr>
        <w:t xml:space="preserve">Once you have received a </w:t>
      </w:r>
      <w:r w:rsidRPr="00F51F59">
        <w:rPr>
          <w:rFonts w:ascii="Calibri" w:eastAsia="Times New Roman" w:hAnsi="Calibri" w:cs="Times New Roman"/>
          <w:bCs/>
          <w:iCs/>
          <w:color w:val="000000" w:themeColor="text1"/>
          <w:shd w:val="clear" w:color="auto" w:fill="FFFFFF"/>
        </w:rPr>
        <w:t xml:space="preserve">confirmation number through email from the system, it means </w:t>
      </w:r>
      <w:r w:rsidRPr="00BE0038">
        <w:rPr>
          <w:rFonts w:ascii="Calibri" w:eastAsia="Times New Roman" w:hAnsi="Calibri" w:cs="Times New Roman"/>
          <w:bCs/>
          <w:iCs/>
          <w:color w:val="000000" w:themeColor="text1"/>
          <w:shd w:val="clear" w:color="auto" w:fill="FFFFFF"/>
        </w:rPr>
        <w:t xml:space="preserve">that your application has been received. </w:t>
      </w:r>
      <w:r w:rsidR="004215D7" w:rsidRPr="00BE0038">
        <w:rPr>
          <w:rFonts w:ascii="Calibri" w:eastAsia="Times New Roman" w:hAnsi="Calibri" w:cs="Times New Roman"/>
          <w:bCs/>
          <w:iCs/>
          <w:color w:val="000000" w:themeColor="text1"/>
          <w:shd w:val="clear" w:color="auto" w:fill="FFFFFF"/>
        </w:rPr>
        <w:t xml:space="preserve"> </w:t>
      </w:r>
      <w:r w:rsidR="0032472C" w:rsidRPr="00084B6E">
        <w:rPr>
          <w:rFonts w:ascii="Calibri" w:eastAsia="Times New Roman" w:hAnsi="Calibri" w:cs="Times New Roman"/>
          <w:bCs/>
          <w:iCs/>
          <w:color w:val="000000" w:themeColor="text1"/>
          <w:u w:val="single"/>
          <w:shd w:val="clear" w:color="auto" w:fill="FFFFFF"/>
        </w:rPr>
        <w:t>Only documents uploaded to the online application system will be viewed.</w:t>
      </w:r>
      <w:r w:rsidR="0032472C" w:rsidRPr="00BE0038">
        <w:rPr>
          <w:rFonts w:ascii="Calibri" w:eastAsia="Times New Roman" w:hAnsi="Calibri" w:cs="Times New Roman"/>
          <w:bCs/>
          <w:iCs/>
          <w:color w:val="000000" w:themeColor="text1"/>
          <w:shd w:val="clear" w:color="auto" w:fill="FFFFFF"/>
        </w:rPr>
        <w:t xml:space="preserve">  </w:t>
      </w:r>
      <w:r w:rsidR="004215D7" w:rsidRPr="00BE0038">
        <w:rPr>
          <w:rFonts w:ascii="Calibri" w:eastAsia="Times New Roman" w:hAnsi="Calibri" w:cs="Times New Roman"/>
          <w:bCs/>
          <w:iCs/>
          <w:color w:val="000000" w:themeColor="text1"/>
          <w:shd w:val="clear" w:color="auto" w:fill="FFFFFF"/>
        </w:rPr>
        <w:t>We will contact you individually if any problem arises (such as missing documents).</w:t>
      </w:r>
      <w:r w:rsidR="0032472C" w:rsidRPr="00BE0038">
        <w:rPr>
          <w:rFonts w:ascii="Calibri" w:eastAsia="Times New Roman" w:hAnsi="Calibri" w:cs="Times New Roman"/>
          <w:bCs/>
          <w:iCs/>
          <w:color w:val="000000" w:themeColor="text1"/>
          <w:shd w:val="clear" w:color="auto" w:fill="FFFFFF"/>
        </w:rPr>
        <w:t xml:space="preserve">  </w:t>
      </w:r>
    </w:p>
    <w:p w14:paraId="759D183B" w14:textId="7E1A5630" w:rsidR="004215D7" w:rsidRPr="00241C51" w:rsidRDefault="004215D7" w:rsidP="004215D7">
      <w:pPr>
        <w:tabs>
          <w:tab w:val="left" w:pos="360"/>
        </w:tabs>
        <w:rPr>
          <w:rFonts w:ascii="Calibri" w:eastAsia="Times New Roman" w:hAnsi="Calibri" w:cs="Times New Roman"/>
          <w:color w:val="000000"/>
          <w:shd w:val="clear" w:color="auto" w:fill="FFFFFF"/>
        </w:rPr>
      </w:pPr>
    </w:p>
    <w:p w14:paraId="799D9F72" w14:textId="181A4909" w:rsidR="004215D7" w:rsidRPr="00F7284C" w:rsidRDefault="004215D7" w:rsidP="004215D7">
      <w:pPr>
        <w:tabs>
          <w:tab w:val="left" w:pos="360"/>
        </w:tabs>
        <w:ind w:left="360" w:hanging="360"/>
        <w:rPr>
          <w:rFonts w:ascii="Calibri" w:eastAsia="Times New Roman" w:hAnsi="Calibri" w:cs="Times New Roman"/>
          <w:b/>
          <w:color w:val="000000"/>
          <w:shd w:val="clear" w:color="auto" w:fill="FFFFFF"/>
        </w:rPr>
      </w:pPr>
      <w:r w:rsidRPr="00F7284C">
        <w:rPr>
          <w:rFonts w:ascii="Calibri" w:eastAsia="Times New Roman" w:hAnsi="Calibri" w:cs="Times New Roman"/>
          <w:b/>
          <w:color w:val="000000"/>
          <w:shd w:val="clear" w:color="auto" w:fill="FFFFFF"/>
        </w:rPr>
        <w:t xml:space="preserve">Q: </w:t>
      </w:r>
      <w:r>
        <w:rPr>
          <w:rFonts w:ascii="Calibri" w:eastAsia="Times New Roman" w:hAnsi="Calibri" w:cs="Times New Roman"/>
          <w:b/>
          <w:color w:val="000000"/>
          <w:shd w:val="clear" w:color="auto" w:fill="FFFFFF"/>
        </w:rPr>
        <w:tab/>
        <w:t>When will you start to review the applications</w:t>
      </w:r>
      <w:r w:rsidRPr="00F7284C">
        <w:rPr>
          <w:rFonts w:ascii="Calibri" w:eastAsia="Times New Roman" w:hAnsi="Calibri" w:cs="Times New Roman"/>
          <w:b/>
          <w:color w:val="000000"/>
          <w:shd w:val="clear" w:color="auto" w:fill="FFFFFF"/>
        </w:rPr>
        <w:t>?</w:t>
      </w:r>
    </w:p>
    <w:p w14:paraId="2EFAC3B6" w14:textId="77777777" w:rsidR="004215D7" w:rsidRDefault="004215D7" w:rsidP="004215D7">
      <w:pPr>
        <w:tabs>
          <w:tab w:val="left" w:pos="360"/>
        </w:tabs>
        <w:ind w:left="360" w:hanging="360"/>
        <w:rPr>
          <w:rFonts w:ascii="Calibri" w:eastAsia="Times New Roman" w:hAnsi="Calibri" w:cs="Times New Roman"/>
          <w:color w:val="000000"/>
          <w:shd w:val="clear" w:color="auto" w:fill="FFFFFF"/>
        </w:rPr>
      </w:pPr>
    </w:p>
    <w:p w14:paraId="6532FB26" w14:textId="648B9094" w:rsidR="004215D7" w:rsidRPr="00480BE1" w:rsidRDefault="004215D7" w:rsidP="00480BE1">
      <w:pPr>
        <w:tabs>
          <w:tab w:val="left" w:pos="360"/>
        </w:tabs>
        <w:ind w:left="360" w:hanging="360"/>
        <w:jc w:val="both"/>
        <w:rPr>
          <w:rFonts w:ascii="Calibri" w:eastAsia="Times New Roman" w:hAnsi="Calibri" w:cs="Times New Roman"/>
          <w:bCs/>
          <w:iCs/>
          <w:color w:val="000000" w:themeColor="text1"/>
          <w:shd w:val="clear" w:color="auto" w:fill="FFFFFF"/>
        </w:rPr>
      </w:pPr>
      <w:r>
        <w:rPr>
          <w:rFonts w:ascii="Calibri" w:eastAsia="Times New Roman" w:hAnsi="Calibri" w:cs="Times New Roman"/>
          <w:color w:val="000000"/>
          <w:shd w:val="clear" w:color="auto" w:fill="FFFFFF"/>
        </w:rPr>
        <w:t xml:space="preserve">A: </w:t>
      </w:r>
      <w:r>
        <w:rPr>
          <w:rFonts w:ascii="Calibri" w:eastAsia="Times New Roman" w:hAnsi="Calibri" w:cs="Times New Roman"/>
          <w:color w:val="000000"/>
          <w:shd w:val="clear" w:color="auto" w:fill="FFFFFF"/>
        </w:rPr>
        <w:tab/>
      </w:r>
      <w:r w:rsidRPr="00480BE1">
        <w:rPr>
          <w:rFonts w:ascii="Calibri" w:eastAsia="Times New Roman" w:hAnsi="Calibri" w:cs="Times New Roman"/>
          <w:bCs/>
          <w:iCs/>
          <w:color w:val="000000" w:themeColor="text1"/>
          <w:shd w:val="clear" w:color="auto" w:fill="FFFFFF"/>
        </w:rPr>
        <w:t xml:space="preserve">The application </w:t>
      </w:r>
      <w:r w:rsidR="009B151F" w:rsidRPr="00480BE1">
        <w:rPr>
          <w:rFonts w:ascii="Calibri" w:eastAsia="Times New Roman" w:hAnsi="Calibri" w:cs="Times New Roman"/>
          <w:bCs/>
          <w:iCs/>
          <w:color w:val="000000" w:themeColor="text1"/>
          <w:shd w:val="clear" w:color="auto" w:fill="FFFFFF"/>
        </w:rPr>
        <w:t xml:space="preserve">period for </w:t>
      </w:r>
      <w:r w:rsidR="00BB088B">
        <w:rPr>
          <w:rFonts w:ascii="Calibri" w:eastAsia="Times New Roman" w:hAnsi="Calibri" w:cs="Times New Roman"/>
          <w:bCs/>
          <w:iCs/>
          <w:color w:val="000000" w:themeColor="text1"/>
          <w:shd w:val="clear" w:color="auto" w:fill="FFFFFF"/>
        </w:rPr>
        <w:t>2026-27</w:t>
      </w:r>
      <w:r w:rsidR="009B151F" w:rsidRPr="00480BE1">
        <w:rPr>
          <w:rFonts w:ascii="Calibri" w:eastAsia="Times New Roman" w:hAnsi="Calibri" w:cs="Times New Roman"/>
          <w:bCs/>
          <w:iCs/>
          <w:color w:val="000000" w:themeColor="text1"/>
          <w:shd w:val="clear" w:color="auto" w:fill="FFFFFF"/>
        </w:rPr>
        <w:t xml:space="preserve"> admission </w:t>
      </w:r>
      <w:r w:rsidR="00D64497" w:rsidRPr="00480BE1">
        <w:rPr>
          <w:rFonts w:ascii="Calibri" w:eastAsia="Times New Roman" w:hAnsi="Calibri" w:cs="Times New Roman"/>
          <w:bCs/>
          <w:iCs/>
          <w:color w:val="000000" w:themeColor="text1"/>
          <w:shd w:val="clear" w:color="auto" w:fill="FFFFFF"/>
        </w:rPr>
        <w:t>will begin on</w:t>
      </w:r>
      <w:r w:rsidRPr="00480BE1">
        <w:rPr>
          <w:rFonts w:ascii="Calibri" w:eastAsia="Times New Roman" w:hAnsi="Calibri" w:cs="Times New Roman"/>
          <w:bCs/>
          <w:iCs/>
          <w:color w:val="000000" w:themeColor="text1"/>
          <w:shd w:val="clear" w:color="auto" w:fill="FFFFFF"/>
        </w:rPr>
        <w:t xml:space="preserve"> </w:t>
      </w:r>
      <w:r w:rsidR="00B32A91">
        <w:rPr>
          <w:rFonts w:ascii="Calibri" w:eastAsia="Times New Roman" w:hAnsi="Calibri" w:cs="Times New Roman"/>
          <w:bCs/>
          <w:iCs/>
          <w:color w:val="000000" w:themeColor="text1"/>
          <w:shd w:val="clear" w:color="auto" w:fill="FFFFFF"/>
        </w:rPr>
        <w:t xml:space="preserve">November 1, </w:t>
      </w:r>
      <w:r w:rsidR="00BB088B">
        <w:rPr>
          <w:rFonts w:ascii="Calibri" w:eastAsia="Times New Roman" w:hAnsi="Calibri" w:cs="Times New Roman"/>
          <w:bCs/>
          <w:iCs/>
          <w:color w:val="000000" w:themeColor="text1"/>
          <w:shd w:val="clear" w:color="auto" w:fill="FFFFFF"/>
        </w:rPr>
        <w:t>2025</w:t>
      </w:r>
      <w:r w:rsidRPr="00480BE1">
        <w:rPr>
          <w:rFonts w:ascii="Calibri" w:eastAsia="Times New Roman" w:hAnsi="Calibri" w:cs="Times New Roman"/>
          <w:bCs/>
          <w:iCs/>
          <w:color w:val="000000" w:themeColor="text1"/>
          <w:shd w:val="clear" w:color="auto" w:fill="FFFFFF"/>
        </w:rPr>
        <w:t>.  We will start to review the applications immediately after the application period begins, and will contact selected candidates for interviews</w:t>
      </w:r>
      <w:r w:rsidR="009B151F" w:rsidRPr="00480BE1">
        <w:rPr>
          <w:rFonts w:ascii="Calibri" w:eastAsia="Times New Roman" w:hAnsi="Calibri" w:cs="Times New Roman"/>
          <w:bCs/>
          <w:iCs/>
          <w:color w:val="000000" w:themeColor="text1"/>
          <w:shd w:val="clear" w:color="auto" w:fill="FFFFFF"/>
        </w:rPr>
        <w:t xml:space="preserve">, to be conducted online for the </w:t>
      </w:r>
      <w:r w:rsidR="00BB088B">
        <w:rPr>
          <w:rFonts w:ascii="Calibri" w:eastAsia="Times New Roman" w:hAnsi="Calibri" w:cs="Times New Roman"/>
          <w:bCs/>
          <w:iCs/>
          <w:color w:val="000000" w:themeColor="text1"/>
          <w:shd w:val="clear" w:color="auto" w:fill="FFFFFF"/>
        </w:rPr>
        <w:t>2026-27</w:t>
      </w:r>
      <w:r w:rsidR="009B151F" w:rsidRPr="00480BE1">
        <w:rPr>
          <w:rFonts w:ascii="Calibri" w:eastAsia="Times New Roman" w:hAnsi="Calibri" w:cs="Times New Roman"/>
          <w:bCs/>
          <w:iCs/>
          <w:color w:val="000000" w:themeColor="text1"/>
          <w:shd w:val="clear" w:color="auto" w:fill="FFFFFF"/>
        </w:rPr>
        <w:t xml:space="preserve"> admission</w:t>
      </w:r>
      <w:r w:rsidRPr="00480BE1">
        <w:rPr>
          <w:rFonts w:ascii="Calibri" w:eastAsia="Times New Roman" w:hAnsi="Calibri" w:cs="Times New Roman"/>
          <w:bCs/>
          <w:iCs/>
          <w:color w:val="000000" w:themeColor="text1"/>
          <w:shd w:val="clear" w:color="auto" w:fill="FFFFFF"/>
        </w:rPr>
        <w:t xml:space="preserve">.  </w:t>
      </w:r>
      <w:r w:rsidR="009B151F" w:rsidRPr="00480BE1">
        <w:rPr>
          <w:rFonts w:ascii="Calibri" w:eastAsia="Times New Roman" w:hAnsi="Calibri" w:cs="Times New Roman"/>
          <w:bCs/>
          <w:iCs/>
          <w:color w:val="000000" w:themeColor="text1"/>
          <w:shd w:val="clear" w:color="auto" w:fill="FFFFFF"/>
        </w:rPr>
        <w:t xml:space="preserve">You </w:t>
      </w:r>
      <w:r w:rsidR="00D64497" w:rsidRPr="00480BE1">
        <w:rPr>
          <w:rFonts w:ascii="Calibri" w:eastAsia="Times New Roman" w:hAnsi="Calibri" w:cs="Times New Roman"/>
          <w:bCs/>
          <w:iCs/>
          <w:color w:val="000000" w:themeColor="text1"/>
          <w:shd w:val="clear" w:color="auto" w:fill="FFFFFF"/>
        </w:rPr>
        <w:t>will</w:t>
      </w:r>
      <w:r w:rsidR="009B151F" w:rsidRPr="00480BE1">
        <w:rPr>
          <w:rFonts w:ascii="Calibri" w:eastAsia="Times New Roman" w:hAnsi="Calibri" w:cs="Times New Roman"/>
          <w:bCs/>
          <w:iCs/>
          <w:color w:val="000000" w:themeColor="text1"/>
          <w:shd w:val="clear" w:color="auto" w:fill="FFFFFF"/>
        </w:rPr>
        <w:t xml:space="preserve"> be informed of the results of your application as soon as possible.   </w:t>
      </w:r>
    </w:p>
    <w:p w14:paraId="557B2E89" w14:textId="77777777" w:rsidR="00D454E8" w:rsidRPr="00426E21" w:rsidRDefault="00D454E8" w:rsidP="0054081A">
      <w:pPr>
        <w:tabs>
          <w:tab w:val="left" w:pos="360"/>
        </w:tabs>
        <w:rPr>
          <w:rFonts w:eastAsia="Times New Roman" w:cs="Times New Roman"/>
          <w:b/>
          <w:iCs/>
          <w:color w:val="000000"/>
        </w:rPr>
      </w:pPr>
    </w:p>
    <w:p w14:paraId="6E22C5FB" w14:textId="0099BC27" w:rsidR="00426E21" w:rsidRPr="00426E21" w:rsidRDefault="00426E21" w:rsidP="00426E21">
      <w:pPr>
        <w:tabs>
          <w:tab w:val="left" w:pos="360"/>
        </w:tabs>
        <w:ind w:left="360" w:hanging="360"/>
        <w:rPr>
          <w:rFonts w:eastAsia="Times New Roman" w:cs="Times New Roman"/>
          <w:b/>
          <w:iCs/>
          <w:color w:val="000000"/>
        </w:rPr>
      </w:pPr>
      <w:r>
        <w:rPr>
          <w:rFonts w:eastAsia="Times New Roman" w:cs="Times New Roman"/>
          <w:b/>
          <w:iCs/>
          <w:color w:val="000000"/>
        </w:rPr>
        <w:t>Q:</w:t>
      </w:r>
      <w:r>
        <w:rPr>
          <w:rFonts w:eastAsia="Times New Roman" w:cs="Times New Roman"/>
          <w:b/>
          <w:iCs/>
          <w:color w:val="000000"/>
        </w:rPr>
        <w:tab/>
      </w:r>
      <w:r w:rsidRPr="00426E21">
        <w:rPr>
          <w:rFonts w:eastAsia="Times New Roman" w:cs="Times New Roman"/>
          <w:b/>
          <w:iCs/>
          <w:color w:val="000000"/>
        </w:rPr>
        <w:t>I meet the above</w:t>
      </w:r>
      <w:r w:rsidR="00D64497">
        <w:rPr>
          <w:rFonts w:eastAsia="Times New Roman" w:cs="Times New Roman"/>
          <w:b/>
          <w:iCs/>
          <w:color w:val="000000"/>
        </w:rPr>
        <w:t>-</w:t>
      </w:r>
      <w:r w:rsidRPr="00426E21">
        <w:rPr>
          <w:rFonts w:eastAsia="Times New Roman" w:cs="Times New Roman"/>
          <w:b/>
          <w:iCs/>
          <w:color w:val="000000"/>
        </w:rPr>
        <w:t>mentioned entrance requirements. Does it mean that I would get an offer automa</w:t>
      </w:r>
      <w:r>
        <w:rPr>
          <w:rFonts w:eastAsia="Times New Roman" w:cs="Times New Roman"/>
          <w:b/>
          <w:iCs/>
          <w:color w:val="000000"/>
        </w:rPr>
        <w:t>tically if I apply for the program</w:t>
      </w:r>
      <w:r w:rsidRPr="00426E21">
        <w:rPr>
          <w:rFonts w:eastAsia="Times New Roman" w:cs="Times New Roman"/>
          <w:b/>
          <w:iCs/>
          <w:color w:val="000000"/>
        </w:rPr>
        <w:t>?</w:t>
      </w:r>
    </w:p>
    <w:p w14:paraId="5F342DC9" w14:textId="77777777" w:rsidR="00426E21" w:rsidRDefault="00426E21" w:rsidP="00426E21">
      <w:pPr>
        <w:tabs>
          <w:tab w:val="left" w:pos="360"/>
        </w:tabs>
        <w:ind w:left="360" w:hanging="360"/>
        <w:rPr>
          <w:rFonts w:eastAsia="Times New Roman" w:cs="Times New Roman"/>
          <w:iCs/>
          <w:color w:val="000000"/>
        </w:rPr>
      </w:pPr>
    </w:p>
    <w:p w14:paraId="134FF86C" w14:textId="559F1FDC" w:rsidR="00426E21" w:rsidRDefault="00426E21" w:rsidP="00BE0D57">
      <w:pPr>
        <w:tabs>
          <w:tab w:val="left" w:pos="360"/>
        </w:tabs>
        <w:ind w:left="360" w:hanging="360"/>
        <w:jc w:val="both"/>
        <w:rPr>
          <w:rFonts w:eastAsia="Times New Roman" w:cs="Times New Roman"/>
          <w:iCs/>
          <w:color w:val="000000"/>
        </w:rPr>
      </w:pPr>
      <w:r w:rsidRPr="00426E21">
        <w:rPr>
          <w:rFonts w:eastAsia="Times New Roman" w:cs="Times New Roman"/>
          <w:iCs/>
          <w:color w:val="000000"/>
        </w:rPr>
        <w:t>A:</w:t>
      </w:r>
      <w:r w:rsidRPr="00426E21">
        <w:rPr>
          <w:rFonts w:eastAsia="Times New Roman" w:cs="Times New Roman"/>
          <w:iCs/>
          <w:color w:val="000000"/>
        </w:rPr>
        <w:tab/>
      </w:r>
      <w:r w:rsidR="00BE0D57" w:rsidRPr="001B08CF">
        <w:rPr>
          <w:rFonts w:ascii="Calibri" w:eastAsia="Times New Roman" w:hAnsi="Calibri" w:cs="Times New Roman"/>
          <w:color w:val="000000"/>
        </w:rPr>
        <w:t xml:space="preserve">Meeting the entrance requirements does not </w:t>
      </w:r>
      <w:r w:rsidR="00646D81" w:rsidRPr="001B08CF">
        <w:rPr>
          <w:rFonts w:ascii="Calibri" w:eastAsia="Times New Roman" w:hAnsi="Calibri" w:cs="Times New Roman"/>
          <w:color w:val="000000"/>
        </w:rPr>
        <w:t xml:space="preserve">automatically </w:t>
      </w:r>
      <w:r w:rsidR="00BE0D57" w:rsidRPr="001B08CF">
        <w:rPr>
          <w:rFonts w:ascii="Calibri" w:eastAsia="Times New Roman" w:hAnsi="Calibri" w:cs="Times New Roman"/>
          <w:color w:val="000000"/>
        </w:rPr>
        <w:t xml:space="preserve">guarantee an admission offer as our program is highly competitive.  And we </w:t>
      </w:r>
      <w:r w:rsidR="00646D81" w:rsidRPr="001B08CF">
        <w:rPr>
          <w:rFonts w:ascii="Calibri" w:eastAsia="Times New Roman" w:hAnsi="Calibri" w:cs="Times New Roman"/>
          <w:color w:val="000000"/>
        </w:rPr>
        <w:t>adopt</w:t>
      </w:r>
      <w:r w:rsidR="00BE0D57" w:rsidRPr="001B08CF">
        <w:rPr>
          <w:rFonts w:ascii="Calibri" w:eastAsia="Times New Roman" w:hAnsi="Calibri" w:cs="Times New Roman"/>
          <w:color w:val="000000"/>
        </w:rPr>
        <w:t xml:space="preserve"> a holistic approach in making our admission decision by taking relevant academic background, working experience and passion into account.</w:t>
      </w:r>
      <w:r w:rsidR="00A922AF">
        <w:rPr>
          <w:rFonts w:eastAsia="Times New Roman" w:cs="Times New Roman"/>
          <w:iCs/>
          <w:color w:val="000000"/>
        </w:rPr>
        <w:t xml:space="preserve">  </w:t>
      </w:r>
      <w:r>
        <w:rPr>
          <w:rFonts w:eastAsia="Times New Roman" w:cs="Times New Roman"/>
          <w:iCs/>
          <w:color w:val="000000"/>
        </w:rPr>
        <w:t xml:space="preserve"> </w:t>
      </w:r>
    </w:p>
    <w:p w14:paraId="2097BD25" w14:textId="481B1E88" w:rsidR="005D108E" w:rsidRDefault="005D108E" w:rsidP="00D031A0">
      <w:pPr>
        <w:tabs>
          <w:tab w:val="left" w:pos="360"/>
        </w:tabs>
        <w:ind w:left="360" w:hanging="360"/>
        <w:jc w:val="both"/>
        <w:rPr>
          <w:rFonts w:eastAsia="Times New Roman" w:cs="Times New Roman"/>
          <w:iCs/>
          <w:color w:val="000000"/>
        </w:rPr>
      </w:pPr>
    </w:p>
    <w:p w14:paraId="536F243E" w14:textId="69CE3A62" w:rsidR="008629EE" w:rsidRDefault="008629EE" w:rsidP="00D031A0">
      <w:pPr>
        <w:tabs>
          <w:tab w:val="left" w:pos="360"/>
        </w:tabs>
        <w:ind w:left="360" w:hanging="360"/>
        <w:jc w:val="both"/>
        <w:rPr>
          <w:rFonts w:eastAsia="Times New Roman" w:cs="Times New Roman"/>
          <w:iCs/>
          <w:color w:val="000000"/>
        </w:rPr>
      </w:pPr>
    </w:p>
    <w:p w14:paraId="27A2B5F8" w14:textId="282BA1F1" w:rsidR="008629EE" w:rsidRDefault="008629EE" w:rsidP="00D031A0">
      <w:pPr>
        <w:tabs>
          <w:tab w:val="left" w:pos="360"/>
        </w:tabs>
        <w:ind w:left="360" w:hanging="360"/>
        <w:jc w:val="both"/>
        <w:rPr>
          <w:rFonts w:eastAsia="Times New Roman" w:cs="Times New Roman"/>
          <w:iCs/>
          <w:color w:val="000000"/>
        </w:rPr>
      </w:pPr>
    </w:p>
    <w:p w14:paraId="2CF072E5" w14:textId="1F747497" w:rsidR="008629EE" w:rsidRDefault="008629EE" w:rsidP="00D031A0">
      <w:pPr>
        <w:tabs>
          <w:tab w:val="left" w:pos="360"/>
        </w:tabs>
        <w:ind w:left="360" w:hanging="360"/>
        <w:jc w:val="both"/>
        <w:rPr>
          <w:rFonts w:eastAsia="Times New Roman" w:cs="Times New Roman"/>
          <w:iCs/>
          <w:color w:val="000000"/>
        </w:rPr>
      </w:pPr>
    </w:p>
    <w:p w14:paraId="51A97D93" w14:textId="77777777" w:rsidR="008629EE" w:rsidRPr="00426E21" w:rsidRDefault="008629EE" w:rsidP="00D031A0">
      <w:pPr>
        <w:tabs>
          <w:tab w:val="left" w:pos="360"/>
        </w:tabs>
        <w:ind w:left="360" w:hanging="360"/>
        <w:jc w:val="both"/>
        <w:rPr>
          <w:rFonts w:eastAsia="Times New Roman" w:cs="Times New Roman"/>
          <w:iCs/>
          <w:color w:val="000000"/>
        </w:rPr>
      </w:pPr>
    </w:p>
    <w:p w14:paraId="7AAB5F17" w14:textId="74E5147D" w:rsidR="009B151F" w:rsidRPr="009B151F" w:rsidRDefault="009B151F" w:rsidP="0054081A">
      <w:pPr>
        <w:tabs>
          <w:tab w:val="left" w:pos="360"/>
        </w:tabs>
        <w:rPr>
          <w:rFonts w:eastAsia="Times New Roman" w:cs="Times New Roman"/>
          <w:b/>
          <w:iCs/>
          <w:color w:val="000000"/>
        </w:rPr>
      </w:pPr>
      <w:r>
        <w:rPr>
          <w:rFonts w:eastAsia="Times New Roman" w:cs="Times New Roman"/>
          <w:b/>
          <w:iCs/>
          <w:color w:val="000000"/>
        </w:rPr>
        <w:lastRenderedPageBreak/>
        <w:t>Q:</w:t>
      </w:r>
      <w:r>
        <w:rPr>
          <w:rFonts w:eastAsia="Times New Roman" w:cs="Times New Roman"/>
          <w:b/>
          <w:iCs/>
          <w:color w:val="000000"/>
        </w:rPr>
        <w:tab/>
      </w:r>
      <w:r w:rsidRPr="009B151F">
        <w:rPr>
          <w:rFonts w:eastAsia="Times New Roman" w:cs="Times New Roman"/>
          <w:b/>
          <w:iCs/>
          <w:color w:val="000000"/>
        </w:rPr>
        <w:t>Do I need to provide reference letters in support of my application?</w:t>
      </w:r>
    </w:p>
    <w:p w14:paraId="7D284B83" w14:textId="77777777" w:rsidR="009B151F" w:rsidRDefault="009B151F" w:rsidP="009B151F">
      <w:pPr>
        <w:tabs>
          <w:tab w:val="left" w:pos="360"/>
        </w:tabs>
        <w:ind w:left="360" w:hanging="360"/>
        <w:rPr>
          <w:rFonts w:eastAsia="Times New Roman" w:cs="Times New Roman"/>
          <w:iCs/>
          <w:color w:val="000000"/>
        </w:rPr>
      </w:pPr>
    </w:p>
    <w:p w14:paraId="1B6BDC03" w14:textId="58E0FF69" w:rsidR="009B151F" w:rsidRPr="009B151F" w:rsidRDefault="009B151F" w:rsidP="002933CF">
      <w:pPr>
        <w:tabs>
          <w:tab w:val="left" w:pos="360"/>
        </w:tabs>
        <w:ind w:left="360" w:hanging="360"/>
        <w:jc w:val="both"/>
        <w:rPr>
          <w:rFonts w:eastAsia="Times New Roman" w:cs="Times New Roman"/>
          <w:iCs/>
          <w:color w:val="000000"/>
        </w:rPr>
      </w:pPr>
      <w:r w:rsidRPr="009B151F">
        <w:rPr>
          <w:rFonts w:eastAsia="Times New Roman" w:cs="Times New Roman"/>
          <w:iCs/>
          <w:color w:val="000000"/>
        </w:rPr>
        <w:t>A</w:t>
      </w:r>
      <w:r>
        <w:rPr>
          <w:rFonts w:eastAsia="Times New Roman" w:cs="Times New Roman"/>
          <w:iCs/>
          <w:color w:val="000000"/>
        </w:rPr>
        <w:t>:</w:t>
      </w:r>
      <w:r>
        <w:rPr>
          <w:rFonts w:eastAsia="Times New Roman" w:cs="Times New Roman"/>
          <w:iCs/>
          <w:color w:val="000000"/>
        </w:rPr>
        <w:tab/>
      </w:r>
      <w:r w:rsidRPr="009B151F">
        <w:rPr>
          <w:rFonts w:eastAsia="Times New Roman" w:cs="Times New Roman"/>
          <w:iCs/>
          <w:color w:val="000000"/>
        </w:rPr>
        <w:t>Reference letter</w:t>
      </w:r>
      <w:r w:rsidR="003B32A7">
        <w:rPr>
          <w:rFonts w:eastAsia="Times New Roman" w:cs="Times New Roman"/>
          <w:iCs/>
          <w:color w:val="000000"/>
        </w:rPr>
        <w:t xml:space="preserve"> </w:t>
      </w:r>
      <w:r w:rsidR="008566FF">
        <w:rPr>
          <w:rFonts w:eastAsia="Times New Roman" w:cs="Times New Roman"/>
          <w:iCs/>
          <w:color w:val="000000"/>
        </w:rPr>
        <w:t>is/are welcome but not com</w:t>
      </w:r>
      <w:r w:rsidR="008B7794">
        <w:rPr>
          <w:rFonts w:eastAsia="Times New Roman" w:cs="Times New Roman"/>
          <w:iCs/>
          <w:color w:val="000000"/>
        </w:rPr>
        <w:t>pulsory</w:t>
      </w:r>
      <w:r w:rsidRPr="009B151F">
        <w:rPr>
          <w:rFonts w:eastAsia="Times New Roman" w:cs="Times New Roman"/>
          <w:iCs/>
          <w:color w:val="000000"/>
        </w:rPr>
        <w:t xml:space="preserve">, and you could choose whether to </w:t>
      </w:r>
      <w:r w:rsidR="0025657B">
        <w:rPr>
          <w:rFonts w:eastAsia="Times New Roman" w:cs="Times New Roman"/>
          <w:iCs/>
          <w:color w:val="000000"/>
        </w:rPr>
        <w:t>provide</w:t>
      </w:r>
      <w:r w:rsidRPr="009B151F">
        <w:rPr>
          <w:rFonts w:eastAsia="Times New Roman" w:cs="Times New Roman"/>
          <w:iCs/>
          <w:color w:val="000000"/>
        </w:rPr>
        <w:t xml:space="preserve"> reference letters in your supporting documents. If you wish to </w:t>
      </w:r>
      <w:r w:rsidR="0025657B">
        <w:rPr>
          <w:rFonts w:eastAsia="Times New Roman" w:cs="Times New Roman"/>
          <w:iCs/>
          <w:color w:val="000000"/>
        </w:rPr>
        <w:t>provide</w:t>
      </w:r>
      <w:r w:rsidRPr="009B151F">
        <w:rPr>
          <w:rFonts w:eastAsia="Times New Roman" w:cs="Times New Roman"/>
          <w:iCs/>
          <w:color w:val="000000"/>
        </w:rPr>
        <w:t xml:space="preserve"> reference letters as the supporting documents of your application, please </w:t>
      </w:r>
      <w:r w:rsidR="0030189D">
        <w:rPr>
          <w:rFonts w:eastAsia="Times New Roman" w:cs="Times New Roman"/>
          <w:iCs/>
          <w:color w:val="000000"/>
        </w:rPr>
        <w:t xml:space="preserve">use </w:t>
      </w:r>
      <w:r w:rsidRPr="009B151F">
        <w:rPr>
          <w:rFonts w:eastAsia="Times New Roman" w:cs="Times New Roman"/>
          <w:iCs/>
          <w:color w:val="000000"/>
        </w:rPr>
        <w:t>the following method:</w:t>
      </w:r>
    </w:p>
    <w:p w14:paraId="13E40CE0" w14:textId="77777777" w:rsidR="009B151F" w:rsidRPr="009B151F" w:rsidRDefault="009B151F" w:rsidP="002933CF">
      <w:pPr>
        <w:tabs>
          <w:tab w:val="left" w:pos="360"/>
        </w:tabs>
        <w:ind w:left="360" w:hanging="360"/>
        <w:jc w:val="both"/>
        <w:rPr>
          <w:rFonts w:eastAsia="Times New Roman" w:cs="Times New Roman"/>
          <w:iCs/>
          <w:color w:val="000000"/>
        </w:rPr>
      </w:pPr>
    </w:p>
    <w:p w14:paraId="2ECEA02E" w14:textId="01125151" w:rsidR="009B151F" w:rsidRPr="001C34F6" w:rsidRDefault="00B57647" w:rsidP="001C34F6">
      <w:pPr>
        <w:pStyle w:val="ListParagraph"/>
        <w:numPr>
          <w:ilvl w:val="0"/>
          <w:numId w:val="12"/>
        </w:numPr>
        <w:rPr>
          <w:rFonts w:eastAsia="Times New Roman" w:cs="Times New Roman"/>
          <w:iCs/>
          <w:color w:val="000000"/>
        </w:rPr>
      </w:pPr>
      <w:r>
        <w:rPr>
          <w:rFonts w:eastAsia="Times New Roman" w:cs="Times New Roman"/>
          <w:iCs/>
          <w:color w:val="000000"/>
        </w:rPr>
        <w:t>Y</w:t>
      </w:r>
      <w:r w:rsidR="008566FF" w:rsidRPr="001C34F6">
        <w:rPr>
          <w:rFonts w:eastAsia="Times New Roman" w:cs="Times New Roman"/>
          <w:iCs/>
          <w:color w:val="000000"/>
        </w:rPr>
        <w:t>ou can input information of the TWO referees through the Online Application</w:t>
      </w:r>
      <w:r>
        <w:rPr>
          <w:rFonts w:eastAsia="Times New Roman" w:cs="Times New Roman"/>
          <w:iCs/>
          <w:color w:val="000000"/>
        </w:rPr>
        <w:t xml:space="preserve"> system</w:t>
      </w:r>
      <w:r w:rsidR="008566FF" w:rsidRPr="001C34F6">
        <w:rPr>
          <w:rFonts w:eastAsia="Times New Roman" w:cs="Times New Roman"/>
          <w:iCs/>
          <w:color w:val="000000"/>
        </w:rPr>
        <w:t>. The University will send email invitations to the referees for complet</w:t>
      </w:r>
      <w:r w:rsidR="008566FF" w:rsidRPr="007C66F6">
        <w:rPr>
          <w:rFonts w:eastAsia="Times New Roman" w:cs="Times New Roman"/>
          <w:iCs/>
          <w:color w:val="000000"/>
        </w:rPr>
        <w:t xml:space="preserve">ing the </w:t>
      </w:r>
      <w:r>
        <w:rPr>
          <w:rFonts w:eastAsia="Times New Roman" w:cs="Times New Roman"/>
          <w:iCs/>
          <w:color w:val="000000"/>
        </w:rPr>
        <w:t>Referee’s report</w:t>
      </w:r>
      <w:r w:rsidR="008566FF" w:rsidRPr="003B32A7">
        <w:rPr>
          <w:rFonts w:eastAsia="Times New Roman" w:cs="Times New Roman"/>
          <w:iCs/>
          <w:color w:val="000000"/>
        </w:rPr>
        <w:t xml:space="preserve"> via a designated online platform wit</w:t>
      </w:r>
      <w:r w:rsidR="0025657B" w:rsidRPr="007C66F6">
        <w:rPr>
          <w:rFonts w:eastAsia="Times New Roman" w:cs="Times New Roman"/>
          <w:iCs/>
          <w:color w:val="000000"/>
        </w:rPr>
        <w:t>hin four weeks from the date of successful submission of application.</w:t>
      </w:r>
      <w:r w:rsidR="007C66F6" w:rsidRPr="001C34F6">
        <w:rPr>
          <w:rFonts w:eastAsia="Times New Roman" w:cs="Times New Roman"/>
          <w:iCs/>
          <w:color w:val="000000"/>
        </w:rPr>
        <w:t xml:space="preserve"> </w:t>
      </w:r>
    </w:p>
    <w:p w14:paraId="74F29716" w14:textId="199B0A33" w:rsidR="007C66F6" w:rsidRDefault="007C66F6" w:rsidP="007C66F6">
      <w:pPr>
        <w:ind w:left="360"/>
        <w:rPr>
          <w:rFonts w:eastAsia="Times New Roman" w:cs="Times New Roman"/>
          <w:iCs/>
          <w:color w:val="000000"/>
        </w:rPr>
      </w:pPr>
    </w:p>
    <w:p w14:paraId="12623579" w14:textId="4AB354DB" w:rsidR="009B151F" w:rsidRPr="009B151F" w:rsidRDefault="009B151F" w:rsidP="001C34F6">
      <w:pPr>
        <w:ind w:left="360"/>
      </w:pPr>
      <w:r w:rsidRPr="009B151F">
        <w:t xml:space="preserve">Reference letters submitted using other methods would not be </w:t>
      </w:r>
      <w:r>
        <w:t>re</w:t>
      </w:r>
      <w:r w:rsidRPr="009B151F">
        <w:t>viewed during the selection process.</w:t>
      </w:r>
    </w:p>
    <w:p w14:paraId="7B416D45" w14:textId="65659C4E" w:rsidR="009B151F" w:rsidRPr="001C34F6" w:rsidRDefault="007C66F6" w:rsidP="009B151F">
      <w:pPr>
        <w:tabs>
          <w:tab w:val="left" w:pos="360"/>
        </w:tabs>
        <w:rPr>
          <w:rFonts w:eastAsia="Times New Roman" w:cs="Times New Roman"/>
          <w:bCs/>
          <w:iCs/>
          <w:color w:val="000000"/>
        </w:rPr>
      </w:pPr>
      <w:r>
        <w:rPr>
          <w:rFonts w:eastAsia="Times New Roman" w:cs="Times New Roman"/>
          <w:b/>
          <w:iCs/>
          <w:color w:val="000000"/>
        </w:rPr>
        <w:tab/>
      </w:r>
    </w:p>
    <w:p w14:paraId="5616069E" w14:textId="5496241F" w:rsidR="008D36B6" w:rsidRPr="008D36B6" w:rsidRDefault="008D36B6" w:rsidP="009762AB">
      <w:pPr>
        <w:shd w:val="clear" w:color="auto" w:fill="FFFFFF"/>
        <w:spacing w:before="100" w:beforeAutospacing="1" w:after="100" w:afterAutospacing="1"/>
        <w:rPr>
          <w:rFonts w:ascii="Calibri" w:eastAsia="Times New Roman" w:hAnsi="Calibri" w:cs="Times New Roman"/>
          <w:b/>
          <w:color w:val="000000"/>
          <w:sz w:val="28"/>
          <w:szCs w:val="28"/>
          <w:u w:val="single"/>
        </w:rPr>
      </w:pPr>
      <w:r w:rsidRPr="008D36B6">
        <w:rPr>
          <w:rFonts w:ascii="Calibri" w:eastAsia="Times New Roman" w:hAnsi="Calibri" w:cs="Times New Roman"/>
          <w:b/>
          <w:color w:val="000000"/>
          <w:sz w:val="28"/>
          <w:szCs w:val="28"/>
          <w:u w:val="single"/>
        </w:rPr>
        <w:t>(II) Academics</w:t>
      </w:r>
    </w:p>
    <w:p w14:paraId="5B78FA17" w14:textId="0FA2C140" w:rsidR="008D36B6" w:rsidRPr="00465320" w:rsidRDefault="008D36B6" w:rsidP="008D36B6">
      <w:pPr>
        <w:shd w:val="clear" w:color="auto" w:fill="FFFFFF"/>
        <w:tabs>
          <w:tab w:val="left" w:pos="360"/>
        </w:tabs>
        <w:spacing w:before="100" w:beforeAutospacing="1" w:after="100" w:afterAutospacing="1"/>
        <w:rPr>
          <w:rFonts w:ascii="Calibri" w:eastAsia="Times New Roman" w:hAnsi="Calibri" w:cs="Times New Roman"/>
          <w:b/>
          <w:color w:val="000000"/>
        </w:rPr>
      </w:pPr>
      <w:r w:rsidRPr="00465320">
        <w:rPr>
          <w:b/>
        </w:rPr>
        <w:t xml:space="preserve">Q: </w:t>
      </w:r>
      <w:r>
        <w:rPr>
          <w:b/>
        </w:rPr>
        <w:tab/>
      </w:r>
      <w:r w:rsidRPr="00465320">
        <w:rPr>
          <w:rFonts w:ascii="Calibri" w:eastAsia="Times New Roman" w:hAnsi="Calibri" w:cs="Times New Roman"/>
          <w:b/>
          <w:color w:val="000000"/>
        </w:rPr>
        <w:t>When does the semester start and finish?</w:t>
      </w:r>
    </w:p>
    <w:p w14:paraId="4E873142" w14:textId="2D66473D" w:rsidR="00D454E8" w:rsidRDefault="008D36B6" w:rsidP="0054081A">
      <w:pPr>
        <w:shd w:val="clear" w:color="auto" w:fill="FFFFFF"/>
        <w:tabs>
          <w:tab w:val="left" w:pos="360"/>
        </w:tabs>
        <w:ind w:left="360" w:hanging="360"/>
        <w:jc w:val="both"/>
        <w:rPr>
          <w:rFonts w:ascii="Calibri" w:eastAsia="Times New Roman" w:hAnsi="Calibri" w:cs="Times New Roman"/>
          <w:color w:val="000000"/>
        </w:rPr>
      </w:pPr>
      <w:r>
        <w:rPr>
          <w:rFonts w:ascii="Calibri" w:eastAsia="Times New Roman" w:hAnsi="Calibri" w:cs="Times New Roman"/>
          <w:color w:val="000000"/>
        </w:rPr>
        <w:t xml:space="preserve">A: </w:t>
      </w:r>
      <w:r>
        <w:rPr>
          <w:rFonts w:ascii="Calibri" w:eastAsia="Times New Roman" w:hAnsi="Calibri" w:cs="Times New Roman"/>
          <w:color w:val="000000"/>
        </w:rPr>
        <w:tab/>
      </w:r>
      <w:r w:rsidRPr="00465320">
        <w:rPr>
          <w:rFonts w:ascii="Calibri" w:eastAsia="Times New Roman" w:hAnsi="Calibri" w:cs="Times New Roman"/>
          <w:color w:val="000000"/>
        </w:rPr>
        <w:t>We will be following HKU</w:t>
      </w:r>
      <w:r w:rsidR="006B7836">
        <w:rPr>
          <w:rFonts w:ascii="Calibri" w:eastAsia="Times New Roman" w:hAnsi="Calibri" w:cs="Times New Roman"/>
          <w:color w:val="000000"/>
        </w:rPr>
        <w:t>’</w:t>
      </w:r>
      <w:r w:rsidRPr="00465320">
        <w:rPr>
          <w:rFonts w:ascii="Calibri" w:eastAsia="Times New Roman" w:hAnsi="Calibri" w:cs="Times New Roman"/>
          <w:color w:val="000000"/>
        </w:rPr>
        <w:t>s standard semester timetable.</w:t>
      </w:r>
      <w:r>
        <w:rPr>
          <w:rFonts w:ascii="Calibri" w:eastAsia="Times New Roman" w:hAnsi="Calibri" w:cs="Times New Roman"/>
          <w:color w:val="000000"/>
        </w:rPr>
        <w:t xml:space="preserve">  Semester 1 </w:t>
      </w:r>
      <w:r w:rsidR="00CE554F">
        <w:rPr>
          <w:rFonts w:ascii="Calibri" w:eastAsia="Times New Roman" w:hAnsi="Calibri" w:cs="Times New Roman"/>
          <w:color w:val="000000"/>
        </w:rPr>
        <w:t xml:space="preserve">usually </w:t>
      </w:r>
      <w:r>
        <w:rPr>
          <w:rFonts w:ascii="Calibri" w:eastAsia="Times New Roman" w:hAnsi="Calibri" w:cs="Times New Roman"/>
          <w:color w:val="000000"/>
        </w:rPr>
        <w:t>starts in early-September while Semester 2 usually starts in mid-January.</w:t>
      </w:r>
    </w:p>
    <w:p w14:paraId="58AB5B4B" w14:textId="563D74DD" w:rsidR="008D36B6" w:rsidRPr="00465320" w:rsidRDefault="008D36B6" w:rsidP="008D36B6">
      <w:pPr>
        <w:shd w:val="clear" w:color="auto" w:fill="FFFFFF"/>
        <w:tabs>
          <w:tab w:val="left" w:pos="360"/>
        </w:tabs>
        <w:spacing w:before="100" w:beforeAutospacing="1" w:after="100" w:afterAutospacing="1"/>
        <w:ind w:left="360" w:hanging="360"/>
        <w:rPr>
          <w:rFonts w:ascii="Calibri" w:eastAsia="Times New Roman" w:hAnsi="Calibri" w:cs="Times New Roman"/>
          <w:b/>
          <w:color w:val="000000"/>
        </w:rPr>
      </w:pPr>
      <w:r w:rsidRPr="00465320">
        <w:rPr>
          <w:rFonts w:ascii="Calibri" w:eastAsia="Times New Roman" w:hAnsi="Calibri" w:cs="Times New Roman"/>
          <w:b/>
          <w:color w:val="000000"/>
        </w:rPr>
        <w:t xml:space="preserve">Q: </w:t>
      </w:r>
      <w:r>
        <w:rPr>
          <w:rFonts w:ascii="Calibri" w:eastAsia="Times New Roman" w:hAnsi="Calibri" w:cs="Times New Roman"/>
          <w:b/>
          <w:color w:val="000000"/>
        </w:rPr>
        <w:tab/>
        <w:t>What time do the classes meet</w:t>
      </w:r>
      <w:r w:rsidRPr="009762AB">
        <w:rPr>
          <w:rFonts w:ascii="Calibri" w:eastAsia="Times New Roman" w:hAnsi="Calibri" w:cs="Times New Roman"/>
          <w:b/>
          <w:color w:val="000000"/>
        </w:rPr>
        <w:t>?</w:t>
      </w:r>
    </w:p>
    <w:p w14:paraId="40DA3EA9" w14:textId="6797766A" w:rsidR="008D36B6" w:rsidRPr="00B16F5B" w:rsidRDefault="008D36B6" w:rsidP="00677ED4">
      <w:pPr>
        <w:tabs>
          <w:tab w:val="left" w:pos="360"/>
        </w:tabs>
        <w:ind w:left="360" w:hanging="360"/>
        <w:jc w:val="both"/>
        <w:rPr>
          <w:rFonts w:ascii="Calibri" w:eastAsia="Times New Roman" w:hAnsi="Calibri" w:cs="Times New Roman"/>
          <w:color w:val="000000"/>
          <w:shd w:val="clear" w:color="auto" w:fill="FFFFFF"/>
        </w:rPr>
      </w:pPr>
      <w:r>
        <w:rPr>
          <w:rFonts w:ascii="Calibri" w:eastAsia="Times New Roman" w:hAnsi="Calibri" w:cs="Times New Roman"/>
          <w:color w:val="000000"/>
        </w:rPr>
        <w:t>A:</w:t>
      </w:r>
      <w:r>
        <w:rPr>
          <w:rFonts w:ascii="Calibri" w:eastAsia="Times New Roman" w:hAnsi="Calibri" w:cs="Times New Roman"/>
          <w:color w:val="000000"/>
        </w:rPr>
        <w:tab/>
      </w:r>
      <w:r w:rsidR="00BE645B">
        <w:rPr>
          <w:rFonts w:ascii="Calibri" w:eastAsia="Times New Roman" w:hAnsi="Calibri" w:cs="Times New Roman"/>
          <w:color w:val="000000"/>
        </w:rPr>
        <w:t xml:space="preserve">Subject </w:t>
      </w:r>
      <w:r w:rsidR="009D5FE6">
        <w:rPr>
          <w:rFonts w:ascii="Calibri" w:eastAsia="Times New Roman" w:hAnsi="Calibri" w:cs="Times New Roman"/>
          <w:color w:val="000000"/>
        </w:rPr>
        <w:t xml:space="preserve">to timing tabling constraints, </w:t>
      </w:r>
      <w:r w:rsidR="009D5FE6">
        <w:rPr>
          <w:rFonts w:ascii="Calibri" w:eastAsia="Times New Roman" w:hAnsi="Calibri" w:cs="Times New Roman"/>
          <w:color w:val="000000"/>
          <w:shd w:val="clear" w:color="auto" w:fill="FFFFFF"/>
        </w:rPr>
        <w:t>l</w:t>
      </w:r>
      <w:r w:rsidRPr="00B16F5B">
        <w:rPr>
          <w:rFonts w:ascii="Calibri" w:eastAsia="Times New Roman" w:hAnsi="Calibri" w:cs="Times New Roman"/>
          <w:color w:val="000000"/>
          <w:shd w:val="clear" w:color="auto" w:fill="FFFFFF"/>
        </w:rPr>
        <w:t>ecture</w:t>
      </w:r>
      <w:r w:rsidR="00B16F5B">
        <w:rPr>
          <w:rFonts w:ascii="Calibri" w:eastAsia="Times New Roman" w:hAnsi="Calibri" w:cs="Times New Roman"/>
          <w:color w:val="000000"/>
          <w:shd w:val="clear" w:color="auto" w:fill="FFFFFF"/>
        </w:rPr>
        <w:t>s</w:t>
      </w:r>
      <w:r w:rsidRPr="00B16F5B">
        <w:rPr>
          <w:rFonts w:ascii="Calibri" w:eastAsia="Times New Roman" w:hAnsi="Calibri" w:cs="Times New Roman"/>
          <w:color w:val="000000"/>
          <w:shd w:val="clear" w:color="auto" w:fill="FFFFFF"/>
        </w:rPr>
        <w:t xml:space="preserve"> </w:t>
      </w:r>
      <w:r w:rsidR="00B16F5B">
        <w:rPr>
          <w:rFonts w:ascii="Calibri" w:eastAsia="Times New Roman" w:hAnsi="Calibri" w:cs="Times New Roman"/>
          <w:color w:val="000000"/>
          <w:shd w:val="clear" w:color="auto" w:fill="FFFFFF"/>
        </w:rPr>
        <w:t xml:space="preserve">are </w:t>
      </w:r>
      <w:r w:rsidR="009D5FE6">
        <w:rPr>
          <w:rFonts w:ascii="Calibri" w:eastAsia="Times New Roman" w:hAnsi="Calibri" w:cs="Times New Roman"/>
          <w:color w:val="000000"/>
          <w:shd w:val="clear" w:color="auto" w:fill="FFFFFF"/>
        </w:rPr>
        <w:t>prioritized</w:t>
      </w:r>
      <w:r w:rsidR="00B16F5B">
        <w:rPr>
          <w:rFonts w:ascii="Calibri" w:eastAsia="Times New Roman" w:hAnsi="Calibri" w:cs="Times New Roman"/>
          <w:color w:val="000000"/>
          <w:shd w:val="clear" w:color="auto" w:fill="FFFFFF"/>
        </w:rPr>
        <w:t xml:space="preserve"> to be scheduled mostly </w:t>
      </w:r>
      <w:r w:rsidRPr="00B16F5B">
        <w:rPr>
          <w:rFonts w:ascii="Calibri" w:eastAsia="Times New Roman" w:hAnsi="Calibri" w:cs="Times New Roman"/>
          <w:color w:val="000000"/>
          <w:shd w:val="clear" w:color="auto" w:fill="FFFFFF"/>
        </w:rPr>
        <w:t xml:space="preserve">in the </w:t>
      </w:r>
      <w:r w:rsidR="00A45D54">
        <w:rPr>
          <w:rFonts w:ascii="Calibri" w:eastAsia="Times New Roman" w:hAnsi="Calibri" w:cs="Times New Roman"/>
          <w:color w:val="000000"/>
          <w:shd w:val="clear" w:color="auto" w:fill="FFFFFF"/>
        </w:rPr>
        <w:t>mornings and afternoons in weekdays</w:t>
      </w:r>
      <w:r w:rsidR="004F2120">
        <w:rPr>
          <w:rFonts w:ascii="Calibri" w:eastAsia="Times New Roman" w:hAnsi="Calibri" w:cs="Times New Roman"/>
          <w:color w:val="000000"/>
          <w:shd w:val="clear" w:color="auto" w:fill="FFFFFF"/>
        </w:rPr>
        <w:t xml:space="preserve"> </w:t>
      </w:r>
      <w:r w:rsidR="004F2120" w:rsidRPr="001B08CF">
        <w:rPr>
          <w:rFonts w:ascii="Calibri" w:eastAsia="Times New Roman" w:hAnsi="Calibri" w:cs="Times New Roman"/>
          <w:color w:val="000000"/>
          <w:shd w:val="clear" w:color="auto" w:fill="FFFFFF"/>
        </w:rPr>
        <w:t>as well as Saturday mornings</w:t>
      </w:r>
      <w:r w:rsidR="00A45D54">
        <w:rPr>
          <w:rFonts w:ascii="Calibri" w:eastAsia="Times New Roman" w:hAnsi="Calibri" w:cs="Times New Roman"/>
          <w:color w:val="000000"/>
          <w:shd w:val="clear" w:color="auto" w:fill="FFFFFF"/>
        </w:rPr>
        <w:t xml:space="preserve">. </w:t>
      </w:r>
      <w:r w:rsidR="00B16F5B">
        <w:rPr>
          <w:rFonts w:ascii="Calibri" w:eastAsia="Times New Roman" w:hAnsi="Calibri" w:cs="Times New Roman"/>
          <w:color w:val="000000"/>
          <w:shd w:val="clear" w:color="auto" w:fill="FFFFFF"/>
        </w:rPr>
        <w:t xml:space="preserve">  There may be special learning sessions scheduled on </w:t>
      </w:r>
      <w:r w:rsidR="00A45D54">
        <w:rPr>
          <w:rFonts w:ascii="Calibri" w:eastAsia="Times New Roman" w:hAnsi="Calibri" w:cs="Times New Roman"/>
          <w:color w:val="000000"/>
          <w:shd w:val="clear" w:color="auto" w:fill="FFFFFF"/>
        </w:rPr>
        <w:t>evenings</w:t>
      </w:r>
      <w:r w:rsidR="00B16F5B">
        <w:rPr>
          <w:rFonts w:ascii="Calibri" w:eastAsia="Times New Roman" w:hAnsi="Calibri" w:cs="Times New Roman"/>
          <w:color w:val="000000"/>
          <w:shd w:val="clear" w:color="auto" w:fill="FFFFFF"/>
        </w:rPr>
        <w:t xml:space="preserve"> for some courses, and the schedule will be announced early in the semester.</w:t>
      </w:r>
    </w:p>
    <w:p w14:paraId="3D55A9AA" w14:textId="1A5ABE39" w:rsidR="008D36B6" w:rsidRDefault="008D36B6" w:rsidP="008D36B6">
      <w:pPr>
        <w:tabs>
          <w:tab w:val="left" w:pos="360"/>
        </w:tabs>
        <w:ind w:left="360" w:hanging="360"/>
        <w:rPr>
          <w:rFonts w:ascii="Times New Roman" w:eastAsia="Times New Roman" w:hAnsi="Times New Roman" w:cs="Times New Roman"/>
          <w:i/>
        </w:rPr>
      </w:pPr>
    </w:p>
    <w:p w14:paraId="1524CAFA" w14:textId="79C35EF9" w:rsidR="008D36B6" w:rsidRDefault="008D36B6" w:rsidP="008D36B6">
      <w:pPr>
        <w:tabs>
          <w:tab w:val="left" w:pos="360"/>
        </w:tabs>
        <w:ind w:left="360" w:hanging="360"/>
        <w:rPr>
          <w:b/>
        </w:rPr>
      </w:pPr>
      <w:r w:rsidRPr="00465320">
        <w:rPr>
          <w:b/>
        </w:rPr>
        <w:t>Q:</w:t>
      </w:r>
      <w:r>
        <w:rPr>
          <w:b/>
        </w:rPr>
        <w:t xml:space="preserve"> </w:t>
      </w:r>
      <w:r>
        <w:rPr>
          <w:b/>
        </w:rPr>
        <w:tab/>
        <w:t>Are tutorials compulsory and how many will there be?</w:t>
      </w:r>
    </w:p>
    <w:p w14:paraId="3F8B8601" w14:textId="77777777" w:rsidR="008D36B6" w:rsidRDefault="008D36B6" w:rsidP="008D36B6">
      <w:pPr>
        <w:tabs>
          <w:tab w:val="left" w:pos="360"/>
        </w:tabs>
        <w:ind w:left="360" w:hanging="360"/>
        <w:rPr>
          <w:b/>
        </w:rPr>
      </w:pPr>
    </w:p>
    <w:p w14:paraId="66A09C24" w14:textId="2BA01F59" w:rsidR="008D36B6" w:rsidRDefault="008D36B6" w:rsidP="00ED040F">
      <w:pPr>
        <w:tabs>
          <w:tab w:val="left" w:pos="360"/>
        </w:tabs>
        <w:ind w:left="360" w:hanging="360"/>
        <w:jc w:val="both"/>
      </w:pPr>
      <w:r w:rsidRPr="00B40DC1">
        <w:t xml:space="preserve">A: </w:t>
      </w:r>
      <w:r>
        <w:tab/>
      </w:r>
      <w:r w:rsidRPr="00C07F4F">
        <w:rPr>
          <w:color w:val="000000" w:themeColor="text1"/>
        </w:rPr>
        <w:t xml:space="preserve">Tutorial </w:t>
      </w:r>
      <w:r w:rsidR="008B72A9" w:rsidRPr="00C07F4F">
        <w:rPr>
          <w:color w:val="000000" w:themeColor="text1"/>
        </w:rPr>
        <w:t>is</w:t>
      </w:r>
      <w:r w:rsidRPr="00C07F4F">
        <w:rPr>
          <w:color w:val="000000" w:themeColor="text1"/>
        </w:rPr>
        <w:t xml:space="preserve"> an important learning component for the courses as they provide opportunities for you to deepen your learning and to apply what you learn in lectures in practical settings. Each course coordinator will set their </w:t>
      </w:r>
      <w:r>
        <w:t>own tutorial requirements but as a guide, you may expect ~6 - 8 tutorials per course.</w:t>
      </w:r>
      <w:r w:rsidRPr="008D36B6">
        <w:t xml:space="preserve"> </w:t>
      </w:r>
      <w:r>
        <w:t xml:space="preserve">While </w:t>
      </w:r>
      <w:r w:rsidR="00AB019D">
        <w:t xml:space="preserve">attendance in </w:t>
      </w:r>
      <w:r>
        <w:t>tutorial</w:t>
      </w:r>
      <w:r w:rsidR="00AB019D">
        <w:t>s</w:t>
      </w:r>
      <w:r>
        <w:t xml:space="preserve"> is not compulso</w:t>
      </w:r>
      <w:r w:rsidR="00AB019D">
        <w:t>ry, we believe it is</w:t>
      </w:r>
      <w:r w:rsidRPr="00B40DC1">
        <w:t xml:space="preserve"> in you</w:t>
      </w:r>
      <w:r>
        <w:t>r best</w:t>
      </w:r>
      <w:r w:rsidR="00AB019D">
        <w:t xml:space="preserve"> interest</w:t>
      </w:r>
      <w:r w:rsidRPr="00B40DC1">
        <w:t xml:space="preserve"> to </w:t>
      </w:r>
      <w:r w:rsidR="00AB019D">
        <w:t xml:space="preserve">fully </w:t>
      </w:r>
      <w:r w:rsidRPr="00B40DC1">
        <w:t>engage in the lec</w:t>
      </w:r>
      <w:r w:rsidR="00AB019D">
        <w:t>tures and tutorial for maximum learning experience</w:t>
      </w:r>
      <w:r w:rsidRPr="00B40DC1">
        <w:t>.</w:t>
      </w:r>
    </w:p>
    <w:p w14:paraId="102A84C2" w14:textId="77777777" w:rsidR="008420E1" w:rsidRDefault="008420E1" w:rsidP="00AA5A90">
      <w:pPr>
        <w:tabs>
          <w:tab w:val="left" w:pos="360"/>
        </w:tabs>
        <w:rPr>
          <w:rFonts w:ascii="Calibri" w:eastAsia="Times New Roman" w:hAnsi="Calibri" w:cs="Times New Roman"/>
          <w:color w:val="000000"/>
          <w:shd w:val="clear" w:color="auto" w:fill="FFFFFF"/>
        </w:rPr>
      </w:pPr>
    </w:p>
    <w:p w14:paraId="4DC59E77" w14:textId="6F9EE2B1" w:rsidR="003234C0" w:rsidRPr="009017D4" w:rsidRDefault="00AB019D" w:rsidP="009017D4">
      <w:pPr>
        <w:shd w:val="clear" w:color="auto" w:fill="FFFFFF"/>
        <w:tabs>
          <w:tab w:val="left" w:pos="360"/>
        </w:tabs>
        <w:spacing w:before="100" w:beforeAutospacing="1" w:after="100" w:afterAutospacing="1"/>
        <w:ind w:left="360" w:hanging="360"/>
        <w:rPr>
          <w:rFonts w:ascii="Calibri" w:eastAsia="Times New Roman" w:hAnsi="Calibri" w:cs="Times New Roman"/>
          <w:b/>
          <w:color w:val="000000"/>
          <w:sz w:val="28"/>
          <w:szCs w:val="28"/>
        </w:rPr>
      </w:pPr>
      <w:r w:rsidRPr="00426E21">
        <w:rPr>
          <w:rFonts w:ascii="Calibri" w:eastAsia="Times New Roman" w:hAnsi="Calibri" w:cs="Times New Roman"/>
          <w:b/>
          <w:color w:val="000000"/>
          <w:sz w:val="28"/>
          <w:szCs w:val="28"/>
        </w:rPr>
        <w:t>(</w:t>
      </w:r>
      <w:r w:rsidR="00E953C6">
        <w:rPr>
          <w:rFonts w:ascii="Calibri" w:eastAsia="Times New Roman" w:hAnsi="Calibri" w:cs="Times New Roman"/>
          <w:b/>
          <w:color w:val="000000"/>
          <w:sz w:val="28"/>
          <w:szCs w:val="28"/>
        </w:rPr>
        <w:t>III</w:t>
      </w:r>
      <w:r w:rsidRPr="00426E21">
        <w:rPr>
          <w:rFonts w:ascii="Calibri" w:eastAsia="Times New Roman" w:hAnsi="Calibri" w:cs="Times New Roman"/>
          <w:b/>
          <w:color w:val="000000"/>
          <w:sz w:val="28"/>
          <w:szCs w:val="28"/>
        </w:rPr>
        <w:t>) Miscellaneous</w:t>
      </w:r>
    </w:p>
    <w:p w14:paraId="0A7E9135" w14:textId="1EF49401" w:rsidR="00651E14" w:rsidRPr="003245D7" w:rsidRDefault="00651E14" w:rsidP="00651E14">
      <w:pPr>
        <w:tabs>
          <w:tab w:val="left" w:pos="360"/>
        </w:tabs>
        <w:ind w:left="360" w:hanging="360"/>
        <w:rPr>
          <w:rFonts w:eastAsia="Times New Roman" w:cs="Times New Roman"/>
          <w:b/>
          <w:iCs/>
          <w:color w:val="000000"/>
        </w:rPr>
      </w:pPr>
      <w:r w:rsidRPr="003245D7">
        <w:rPr>
          <w:rFonts w:eastAsia="Times New Roman" w:cs="Times New Roman"/>
          <w:b/>
          <w:iCs/>
          <w:color w:val="000000"/>
        </w:rPr>
        <w:t xml:space="preserve">Q: </w:t>
      </w:r>
      <w:r>
        <w:rPr>
          <w:rFonts w:eastAsia="Times New Roman" w:cs="Times New Roman"/>
          <w:b/>
          <w:iCs/>
          <w:color w:val="000000"/>
        </w:rPr>
        <w:tab/>
        <w:t xml:space="preserve">Does </w:t>
      </w:r>
      <w:r w:rsidRPr="003245D7">
        <w:rPr>
          <w:rFonts w:eastAsia="Times New Roman" w:cs="Times New Roman"/>
          <w:b/>
          <w:iCs/>
          <w:color w:val="000000"/>
        </w:rPr>
        <w:t xml:space="preserve">the MSc in </w:t>
      </w:r>
      <w:r>
        <w:rPr>
          <w:rFonts w:eastAsia="Times New Roman" w:cs="Times New Roman"/>
          <w:b/>
          <w:iCs/>
          <w:color w:val="000000"/>
        </w:rPr>
        <w:t xml:space="preserve">the field of </w:t>
      </w:r>
      <w:r w:rsidR="00A45D54">
        <w:rPr>
          <w:rFonts w:eastAsia="Times New Roman" w:cs="Times New Roman"/>
          <w:b/>
          <w:iCs/>
          <w:color w:val="000000"/>
        </w:rPr>
        <w:t>Physics</w:t>
      </w:r>
      <w:r w:rsidRPr="003245D7">
        <w:rPr>
          <w:rFonts w:eastAsia="Times New Roman" w:cs="Times New Roman"/>
          <w:b/>
          <w:iCs/>
          <w:color w:val="000000"/>
        </w:rPr>
        <w:t xml:space="preserve"> qualify for the “Tertiary Student Finance Scheme” (TSFS) </w:t>
      </w:r>
      <w:r>
        <w:rPr>
          <w:rFonts w:eastAsia="Times New Roman" w:cs="Times New Roman"/>
          <w:b/>
          <w:iCs/>
          <w:color w:val="000000"/>
        </w:rPr>
        <w:t xml:space="preserve">or </w:t>
      </w:r>
      <w:r w:rsidRPr="003245D7">
        <w:rPr>
          <w:rFonts w:eastAsia="Times New Roman" w:cs="Times New Roman"/>
          <w:b/>
          <w:iCs/>
          <w:color w:val="000000"/>
        </w:rPr>
        <w:t>the “</w:t>
      </w:r>
      <w:r>
        <w:rPr>
          <w:rFonts w:eastAsia="Times New Roman" w:cs="Times New Roman"/>
          <w:b/>
          <w:iCs/>
          <w:color w:val="000000"/>
        </w:rPr>
        <w:t xml:space="preserve">Targeted Taught Postgraduate </w:t>
      </w:r>
      <w:proofErr w:type="spellStart"/>
      <w:r>
        <w:rPr>
          <w:rFonts w:eastAsia="Times New Roman" w:cs="Times New Roman"/>
          <w:b/>
          <w:iCs/>
          <w:color w:val="000000"/>
        </w:rPr>
        <w:t>Programme</w:t>
      </w:r>
      <w:proofErr w:type="spellEnd"/>
      <w:r>
        <w:rPr>
          <w:rFonts w:eastAsia="Times New Roman" w:cs="Times New Roman"/>
          <w:b/>
          <w:iCs/>
          <w:color w:val="000000"/>
        </w:rPr>
        <w:t xml:space="preserve"> Fellowship Scheme” (for local Hong Kong applicants) </w:t>
      </w:r>
      <w:r w:rsidRPr="003245D7">
        <w:rPr>
          <w:rFonts w:eastAsia="Times New Roman" w:cs="Times New Roman"/>
          <w:b/>
          <w:iCs/>
          <w:color w:val="000000"/>
        </w:rPr>
        <w:t xml:space="preserve">in </w:t>
      </w:r>
      <w:r w:rsidR="00BB088B">
        <w:rPr>
          <w:rFonts w:eastAsia="Times New Roman" w:cs="Times New Roman"/>
          <w:b/>
          <w:iCs/>
          <w:color w:val="000000"/>
        </w:rPr>
        <w:t>2026-27</w:t>
      </w:r>
      <w:r w:rsidRPr="003245D7">
        <w:rPr>
          <w:rFonts w:eastAsia="Times New Roman" w:cs="Times New Roman"/>
          <w:b/>
          <w:iCs/>
          <w:color w:val="000000"/>
        </w:rPr>
        <w:t>?</w:t>
      </w:r>
    </w:p>
    <w:p w14:paraId="34955E9E" w14:textId="77777777" w:rsidR="00651E14" w:rsidRDefault="00651E14" w:rsidP="00651E14">
      <w:pPr>
        <w:tabs>
          <w:tab w:val="left" w:pos="360"/>
        </w:tabs>
        <w:ind w:left="360" w:hanging="360"/>
        <w:rPr>
          <w:rFonts w:eastAsia="Times New Roman" w:cs="Times New Roman"/>
          <w:iCs/>
          <w:color w:val="000000"/>
        </w:rPr>
      </w:pPr>
    </w:p>
    <w:p w14:paraId="615BAE5C" w14:textId="4993737B" w:rsidR="00651E14" w:rsidRDefault="00651E14" w:rsidP="00651E14">
      <w:pPr>
        <w:tabs>
          <w:tab w:val="left" w:pos="360"/>
        </w:tabs>
        <w:ind w:left="360" w:hanging="360"/>
        <w:rPr>
          <w:rFonts w:eastAsia="Times New Roman" w:cs="Times New Roman"/>
          <w:iCs/>
          <w:color w:val="000000"/>
        </w:rPr>
      </w:pPr>
      <w:r>
        <w:rPr>
          <w:rFonts w:eastAsia="Times New Roman" w:cs="Times New Roman"/>
          <w:iCs/>
          <w:color w:val="000000"/>
        </w:rPr>
        <w:t xml:space="preserve">A: </w:t>
      </w:r>
      <w:r>
        <w:rPr>
          <w:rFonts w:eastAsia="Times New Roman" w:cs="Times New Roman"/>
          <w:iCs/>
          <w:color w:val="000000"/>
        </w:rPr>
        <w:tab/>
        <w:t>No, our program qualifies for neither of these schemes.</w:t>
      </w:r>
    </w:p>
    <w:sectPr w:rsidR="00651E14" w:rsidSect="0054081A">
      <w:pgSz w:w="12240" w:h="15840"/>
      <w:pgMar w:top="709" w:right="1440" w:bottom="1135"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4C09D" w14:textId="77777777" w:rsidR="00EB551C" w:rsidRDefault="00EB551C" w:rsidP="003776D4">
      <w:r>
        <w:separator/>
      </w:r>
    </w:p>
  </w:endnote>
  <w:endnote w:type="continuationSeparator" w:id="0">
    <w:p w14:paraId="6826FDC2" w14:textId="77777777" w:rsidR="00EB551C" w:rsidRDefault="00EB551C" w:rsidP="0037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617F9" w14:textId="77777777" w:rsidR="00EB551C" w:rsidRDefault="00EB551C" w:rsidP="003776D4">
      <w:r>
        <w:separator/>
      </w:r>
    </w:p>
  </w:footnote>
  <w:footnote w:type="continuationSeparator" w:id="0">
    <w:p w14:paraId="4822E9C6" w14:textId="77777777" w:rsidR="00EB551C" w:rsidRDefault="00EB551C" w:rsidP="00377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06C8"/>
    <w:multiLevelType w:val="multilevel"/>
    <w:tmpl w:val="A14C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E53BD"/>
    <w:multiLevelType w:val="multilevel"/>
    <w:tmpl w:val="7036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3037F"/>
    <w:multiLevelType w:val="multilevel"/>
    <w:tmpl w:val="950A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174168"/>
    <w:multiLevelType w:val="hybridMultilevel"/>
    <w:tmpl w:val="FD94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740D3"/>
    <w:multiLevelType w:val="hybridMultilevel"/>
    <w:tmpl w:val="5CCED4F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433F7A47"/>
    <w:multiLevelType w:val="multilevel"/>
    <w:tmpl w:val="ADE4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6239E"/>
    <w:multiLevelType w:val="multilevel"/>
    <w:tmpl w:val="4C3C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9E5490"/>
    <w:multiLevelType w:val="multilevel"/>
    <w:tmpl w:val="9FE6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57EB7"/>
    <w:multiLevelType w:val="hybridMultilevel"/>
    <w:tmpl w:val="21D8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46791B"/>
    <w:multiLevelType w:val="hybridMultilevel"/>
    <w:tmpl w:val="C9627074"/>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10" w15:restartNumberingAfterBreak="0">
    <w:nsid w:val="6AB57434"/>
    <w:multiLevelType w:val="multilevel"/>
    <w:tmpl w:val="98D0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9C09C2"/>
    <w:multiLevelType w:val="multilevel"/>
    <w:tmpl w:val="1D6A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192350">
    <w:abstractNumId w:val="0"/>
  </w:num>
  <w:num w:numId="2" w16cid:durableId="1394430106">
    <w:abstractNumId w:val="7"/>
  </w:num>
  <w:num w:numId="3" w16cid:durableId="951013551">
    <w:abstractNumId w:val="10"/>
  </w:num>
  <w:num w:numId="4" w16cid:durableId="1916234183">
    <w:abstractNumId w:val="5"/>
  </w:num>
  <w:num w:numId="5" w16cid:durableId="410275092">
    <w:abstractNumId w:val="2"/>
  </w:num>
  <w:num w:numId="6" w16cid:durableId="1902930">
    <w:abstractNumId w:val="1"/>
  </w:num>
  <w:num w:numId="7" w16cid:durableId="1309868646">
    <w:abstractNumId w:val="11"/>
  </w:num>
  <w:num w:numId="8" w16cid:durableId="726876918">
    <w:abstractNumId w:val="3"/>
  </w:num>
  <w:num w:numId="9" w16cid:durableId="2044161816">
    <w:abstractNumId w:val="6"/>
  </w:num>
  <w:num w:numId="10" w16cid:durableId="1516647550">
    <w:abstractNumId w:val="8"/>
  </w:num>
  <w:num w:numId="11" w16cid:durableId="1637030121">
    <w:abstractNumId w:val="4"/>
  </w:num>
  <w:num w:numId="12" w16cid:durableId="1501693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2AB"/>
    <w:rsid w:val="000104E7"/>
    <w:rsid w:val="00011388"/>
    <w:rsid w:val="00012CD3"/>
    <w:rsid w:val="000132A3"/>
    <w:rsid w:val="0005058F"/>
    <w:rsid w:val="000511AE"/>
    <w:rsid w:val="00057139"/>
    <w:rsid w:val="0006062D"/>
    <w:rsid w:val="00061372"/>
    <w:rsid w:val="00074440"/>
    <w:rsid w:val="0007721A"/>
    <w:rsid w:val="00080F1F"/>
    <w:rsid w:val="00084B6E"/>
    <w:rsid w:val="00092158"/>
    <w:rsid w:val="000D4430"/>
    <w:rsid w:val="000F36E0"/>
    <w:rsid w:val="001115A9"/>
    <w:rsid w:val="001205B5"/>
    <w:rsid w:val="0012062F"/>
    <w:rsid w:val="001272BC"/>
    <w:rsid w:val="00144CE1"/>
    <w:rsid w:val="001474C5"/>
    <w:rsid w:val="0015695C"/>
    <w:rsid w:val="00157F49"/>
    <w:rsid w:val="00196ACC"/>
    <w:rsid w:val="001B08CF"/>
    <w:rsid w:val="001B77AE"/>
    <w:rsid w:val="001C1030"/>
    <w:rsid w:val="001C34F6"/>
    <w:rsid w:val="001C6FC2"/>
    <w:rsid w:val="001D6795"/>
    <w:rsid w:val="00201036"/>
    <w:rsid w:val="00212B46"/>
    <w:rsid w:val="00215C1F"/>
    <w:rsid w:val="002358F1"/>
    <w:rsid w:val="00241C51"/>
    <w:rsid w:val="0025657B"/>
    <w:rsid w:val="0025750A"/>
    <w:rsid w:val="002825D8"/>
    <w:rsid w:val="00283A98"/>
    <w:rsid w:val="002933CF"/>
    <w:rsid w:val="00295EA5"/>
    <w:rsid w:val="002A3EAB"/>
    <w:rsid w:val="002B5B1C"/>
    <w:rsid w:val="002D6307"/>
    <w:rsid w:val="002E3ED2"/>
    <w:rsid w:val="0030189D"/>
    <w:rsid w:val="00306CE9"/>
    <w:rsid w:val="00311E5E"/>
    <w:rsid w:val="00313AC6"/>
    <w:rsid w:val="00314263"/>
    <w:rsid w:val="00316A0A"/>
    <w:rsid w:val="00322470"/>
    <w:rsid w:val="003234C0"/>
    <w:rsid w:val="003245D7"/>
    <w:rsid w:val="0032472C"/>
    <w:rsid w:val="0033706F"/>
    <w:rsid w:val="00345383"/>
    <w:rsid w:val="00347258"/>
    <w:rsid w:val="00354ACD"/>
    <w:rsid w:val="0036125E"/>
    <w:rsid w:val="003710B0"/>
    <w:rsid w:val="00375E3F"/>
    <w:rsid w:val="003776D4"/>
    <w:rsid w:val="003B1AD6"/>
    <w:rsid w:val="003B32A7"/>
    <w:rsid w:val="003D3D9D"/>
    <w:rsid w:val="003E2577"/>
    <w:rsid w:val="003F083C"/>
    <w:rsid w:val="003F7348"/>
    <w:rsid w:val="00411C68"/>
    <w:rsid w:val="004215D7"/>
    <w:rsid w:val="004223BD"/>
    <w:rsid w:val="004227FE"/>
    <w:rsid w:val="004266E8"/>
    <w:rsid w:val="00426E21"/>
    <w:rsid w:val="004302FC"/>
    <w:rsid w:val="004521C5"/>
    <w:rsid w:val="0045248A"/>
    <w:rsid w:val="00461888"/>
    <w:rsid w:val="00465320"/>
    <w:rsid w:val="00480BE1"/>
    <w:rsid w:val="00485C29"/>
    <w:rsid w:val="00490599"/>
    <w:rsid w:val="0049140B"/>
    <w:rsid w:val="00492500"/>
    <w:rsid w:val="00495819"/>
    <w:rsid w:val="004A4261"/>
    <w:rsid w:val="004C493D"/>
    <w:rsid w:val="004C7A4F"/>
    <w:rsid w:val="004E10E3"/>
    <w:rsid w:val="004E43DD"/>
    <w:rsid w:val="004F2120"/>
    <w:rsid w:val="00504DA4"/>
    <w:rsid w:val="00510EBD"/>
    <w:rsid w:val="0053263E"/>
    <w:rsid w:val="0053758A"/>
    <w:rsid w:val="0054081A"/>
    <w:rsid w:val="00555961"/>
    <w:rsid w:val="00572356"/>
    <w:rsid w:val="005915C5"/>
    <w:rsid w:val="00592993"/>
    <w:rsid w:val="00592EA2"/>
    <w:rsid w:val="005A54FB"/>
    <w:rsid w:val="005B6D68"/>
    <w:rsid w:val="005D108E"/>
    <w:rsid w:val="005E224F"/>
    <w:rsid w:val="005E737E"/>
    <w:rsid w:val="0060201E"/>
    <w:rsid w:val="006143AD"/>
    <w:rsid w:val="00615087"/>
    <w:rsid w:val="0062011E"/>
    <w:rsid w:val="006374DB"/>
    <w:rsid w:val="00646D81"/>
    <w:rsid w:val="00647065"/>
    <w:rsid w:val="00651E14"/>
    <w:rsid w:val="0065445D"/>
    <w:rsid w:val="00657DE0"/>
    <w:rsid w:val="00661FD7"/>
    <w:rsid w:val="006632C2"/>
    <w:rsid w:val="006705D0"/>
    <w:rsid w:val="0067489D"/>
    <w:rsid w:val="00677ED4"/>
    <w:rsid w:val="00682642"/>
    <w:rsid w:val="006A3480"/>
    <w:rsid w:val="006B1FFE"/>
    <w:rsid w:val="006B21FF"/>
    <w:rsid w:val="006B4156"/>
    <w:rsid w:val="006B7836"/>
    <w:rsid w:val="006C27DA"/>
    <w:rsid w:val="006C61B6"/>
    <w:rsid w:val="006F7FB5"/>
    <w:rsid w:val="007018C1"/>
    <w:rsid w:val="00705243"/>
    <w:rsid w:val="00707BC8"/>
    <w:rsid w:val="00720366"/>
    <w:rsid w:val="00722DF2"/>
    <w:rsid w:val="007262AB"/>
    <w:rsid w:val="0073484D"/>
    <w:rsid w:val="0073746E"/>
    <w:rsid w:val="007407AA"/>
    <w:rsid w:val="00745604"/>
    <w:rsid w:val="00755E3E"/>
    <w:rsid w:val="007749C0"/>
    <w:rsid w:val="007A08D4"/>
    <w:rsid w:val="007A3F05"/>
    <w:rsid w:val="007B3F21"/>
    <w:rsid w:val="007C66F6"/>
    <w:rsid w:val="007F1537"/>
    <w:rsid w:val="007F30CF"/>
    <w:rsid w:val="007F4966"/>
    <w:rsid w:val="007F5FDA"/>
    <w:rsid w:val="008014E2"/>
    <w:rsid w:val="00815146"/>
    <w:rsid w:val="00816C94"/>
    <w:rsid w:val="008330D3"/>
    <w:rsid w:val="008420E1"/>
    <w:rsid w:val="00847840"/>
    <w:rsid w:val="008548D3"/>
    <w:rsid w:val="008566FF"/>
    <w:rsid w:val="008578D7"/>
    <w:rsid w:val="00860C20"/>
    <w:rsid w:val="008629EE"/>
    <w:rsid w:val="00862B21"/>
    <w:rsid w:val="0087761B"/>
    <w:rsid w:val="00877BBC"/>
    <w:rsid w:val="0088745A"/>
    <w:rsid w:val="008A260B"/>
    <w:rsid w:val="008B2E87"/>
    <w:rsid w:val="008B72A9"/>
    <w:rsid w:val="008B7794"/>
    <w:rsid w:val="008D36B6"/>
    <w:rsid w:val="009000AB"/>
    <w:rsid w:val="009017D4"/>
    <w:rsid w:val="0091185C"/>
    <w:rsid w:val="00914EA5"/>
    <w:rsid w:val="009172DD"/>
    <w:rsid w:val="009179CB"/>
    <w:rsid w:val="00924D64"/>
    <w:rsid w:val="00930D75"/>
    <w:rsid w:val="00936A06"/>
    <w:rsid w:val="00955AAA"/>
    <w:rsid w:val="00971033"/>
    <w:rsid w:val="009762AB"/>
    <w:rsid w:val="009A03FC"/>
    <w:rsid w:val="009A0D54"/>
    <w:rsid w:val="009B151F"/>
    <w:rsid w:val="009B4718"/>
    <w:rsid w:val="009C677D"/>
    <w:rsid w:val="009C7224"/>
    <w:rsid w:val="009D5E40"/>
    <w:rsid w:val="009D5FE6"/>
    <w:rsid w:val="009E01F3"/>
    <w:rsid w:val="009E64B3"/>
    <w:rsid w:val="009E722A"/>
    <w:rsid w:val="00A14C24"/>
    <w:rsid w:val="00A17CF1"/>
    <w:rsid w:val="00A415BA"/>
    <w:rsid w:val="00A44A93"/>
    <w:rsid w:val="00A45D54"/>
    <w:rsid w:val="00A610A4"/>
    <w:rsid w:val="00A83EB7"/>
    <w:rsid w:val="00A91CAE"/>
    <w:rsid w:val="00A922AF"/>
    <w:rsid w:val="00AA5A90"/>
    <w:rsid w:val="00AA74DA"/>
    <w:rsid w:val="00AB019D"/>
    <w:rsid w:val="00AB5E8C"/>
    <w:rsid w:val="00AD46CE"/>
    <w:rsid w:val="00AD75D0"/>
    <w:rsid w:val="00AE6F7A"/>
    <w:rsid w:val="00AF092F"/>
    <w:rsid w:val="00B027FE"/>
    <w:rsid w:val="00B03010"/>
    <w:rsid w:val="00B05D7C"/>
    <w:rsid w:val="00B16F5B"/>
    <w:rsid w:val="00B32A91"/>
    <w:rsid w:val="00B40DC1"/>
    <w:rsid w:val="00B47D3D"/>
    <w:rsid w:val="00B47F56"/>
    <w:rsid w:val="00B57647"/>
    <w:rsid w:val="00B74B1C"/>
    <w:rsid w:val="00B74D93"/>
    <w:rsid w:val="00B85D1B"/>
    <w:rsid w:val="00BA4D80"/>
    <w:rsid w:val="00BB088B"/>
    <w:rsid w:val="00BD6CD7"/>
    <w:rsid w:val="00BE0038"/>
    <w:rsid w:val="00BE0D57"/>
    <w:rsid w:val="00BE645B"/>
    <w:rsid w:val="00BE7501"/>
    <w:rsid w:val="00BF17F0"/>
    <w:rsid w:val="00BF5D62"/>
    <w:rsid w:val="00C06971"/>
    <w:rsid w:val="00C07F4F"/>
    <w:rsid w:val="00C102B0"/>
    <w:rsid w:val="00C242EF"/>
    <w:rsid w:val="00C36815"/>
    <w:rsid w:val="00C430B7"/>
    <w:rsid w:val="00C6584A"/>
    <w:rsid w:val="00C66459"/>
    <w:rsid w:val="00C776C2"/>
    <w:rsid w:val="00CA5B46"/>
    <w:rsid w:val="00CB19AF"/>
    <w:rsid w:val="00CD79B0"/>
    <w:rsid w:val="00CE554F"/>
    <w:rsid w:val="00CF0FB1"/>
    <w:rsid w:val="00CF39E8"/>
    <w:rsid w:val="00CF5D22"/>
    <w:rsid w:val="00D031A0"/>
    <w:rsid w:val="00D20E8D"/>
    <w:rsid w:val="00D30AB4"/>
    <w:rsid w:val="00D32DBB"/>
    <w:rsid w:val="00D44ACF"/>
    <w:rsid w:val="00D454E8"/>
    <w:rsid w:val="00D56B00"/>
    <w:rsid w:val="00D61471"/>
    <w:rsid w:val="00D64497"/>
    <w:rsid w:val="00D84413"/>
    <w:rsid w:val="00DB07C9"/>
    <w:rsid w:val="00DC1BBC"/>
    <w:rsid w:val="00DC3F3E"/>
    <w:rsid w:val="00E22693"/>
    <w:rsid w:val="00E416F2"/>
    <w:rsid w:val="00E567B8"/>
    <w:rsid w:val="00E61D7A"/>
    <w:rsid w:val="00E74536"/>
    <w:rsid w:val="00E769CB"/>
    <w:rsid w:val="00E85BD3"/>
    <w:rsid w:val="00E953C6"/>
    <w:rsid w:val="00EA3A4B"/>
    <w:rsid w:val="00EB551C"/>
    <w:rsid w:val="00EB797A"/>
    <w:rsid w:val="00ED040F"/>
    <w:rsid w:val="00F15F2A"/>
    <w:rsid w:val="00F357F9"/>
    <w:rsid w:val="00F50D31"/>
    <w:rsid w:val="00F51F59"/>
    <w:rsid w:val="00F57D12"/>
    <w:rsid w:val="00F6010A"/>
    <w:rsid w:val="00F66B4B"/>
    <w:rsid w:val="00F707FF"/>
    <w:rsid w:val="00F7284C"/>
    <w:rsid w:val="00F86CDE"/>
    <w:rsid w:val="00F91420"/>
    <w:rsid w:val="00FA1F94"/>
    <w:rsid w:val="00FD242D"/>
    <w:rsid w:val="00FE2984"/>
    <w:rsid w:val="00FF3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2A4673"/>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320"/>
    <w:rPr>
      <w:color w:val="0000FF"/>
      <w:u w:val="single"/>
    </w:rPr>
  </w:style>
  <w:style w:type="character" w:customStyle="1" w:styleId="apple-converted-space">
    <w:name w:val="apple-converted-space"/>
    <w:basedOn w:val="DefaultParagraphFont"/>
    <w:rsid w:val="009C7224"/>
  </w:style>
  <w:style w:type="paragraph" w:styleId="ListParagraph">
    <w:name w:val="List Paragraph"/>
    <w:basedOn w:val="Normal"/>
    <w:uiPriority w:val="34"/>
    <w:qFormat/>
    <w:rsid w:val="006C61B6"/>
    <w:pPr>
      <w:ind w:left="720"/>
      <w:contextualSpacing/>
    </w:pPr>
  </w:style>
  <w:style w:type="character" w:customStyle="1" w:styleId="s2">
    <w:name w:val="s2"/>
    <w:basedOn w:val="DefaultParagraphFont"/>
    <w:rsid w:val="00971033"/>
  </w:style>
  <w:style w:type="character" w:customStyle="1" w:styleId="UnresolvedMention1">
    <w:name w:val="Unresolved Mention1"/>
    <w:basedOn w:val="DefaultParagraphFont"/>
    <w:uiPriority w:val="99"/>
    <w:semiHidden/>
    <w:unhideWhenUsed/>
    <w:rsid w:val="00847840"/>
    <w:rPr>
      <w:color w:val="605E5C"/>
      <w:shd w:val="clear" w:color="auto" w:fill="E1DFDD"/>
    </w:rPr>
  </w:style>
  <w:style w:type="paragraph" w:styleId="BalloonText">
    <w:name w:val="Balloon Text"/>
    <w:basedOn w:val="Normal"/>
    <w:link w:val="BalloonTextChar"/>
    <w:uiPriority w:val="99"/>
    <w:semiHidden/>
    <w:unhideWhenUsed/>
    <w:rsid w:val="00592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993"/>
    <w:rPr>
      <w:rFonts w:ascii="Segoe UI" w:hAnsi="Segoe UI" w:cs="Segoe UI"/>
      <w:sz w:val="18"/>
      <w:szCs w:val="18"/>
    </w:rPr>
  </w:style>
  <w:style w:type="character" w:styleId="CommentReference">
    <w:name w:val="annotation reference"/>
    <w:basedOn w:val="DefaultParagraphFont"/>
    <w:uiPriority w:val="99"/>
    <w:semiHidden/>
    <w:unhideWhenUsed/>
    <w:rsid w:val="00592993"/>
    <w:rPr>
      <w:sz w:val="16"/>
      <w:szCs w:val="16"/>
    </w:rPr>
  </w:style>
  <w:style w:type="paragraph" w:styleId="CommentText">
    <w:name w:val="annotation text"/>
    <w:basedOn w:val="Normal"/>
    <w:link w:val="CommentTextChar"/>
    <w:uiPriority w:val="99"/>
    <w:semiHidden/>
    <w:unhideWhenUsed/>
    <w:rsid w:val="00592993"/>
    <w:rPr>
      <w:sz w:val="20"/>
      <w:szCs w:val="20"/>
    </w:rPr>
  </w:style>
  <w:style w:type="character" w:customStyle="1" w:styleId="CommentTextChar">
    <w:name w:val="Comment Text Char"/>
    <w:basedOn w:val="DefaultParagraphFont"/>
    <w:link w:val="CommentText"/>
    <w:uiPriority w:val="99"/>
    <w:semiHidden/>
    <w:rsid w:val="00592993"/>
    <w:rPr>
      <w:sz w:val="20"/>
      <w:szCs w:val="20"/>
    </w:rPr>
  </w:style>
  <w:style w:type="paragraph" w:styleId="CommentSubject">
    <w:name w:val="annotation subject"/>
    <w:basedOn w:val="CommentText"/>
    <w:next w:val="CommentText"/>
    <w:link w:val="CommentSubjectChar"/>
    <w:uiPriority w:val="99"/>
    <w:semiHidden/>
    <w:unhideWhenUsed/>
    <w:rsid w:val="00592993"/>
    <w:rPr>
      <w:b/>
      <w:bCs/>
    </w:rPr>
  </w:style>
  <w:style w:type="character" w:customStyle="1" w:styleId="CommentSubjectChar">
    <w:name w:val="Comment Subject Char"/>
    <w:basedOn w:val="CommentTextChar"/>
    <w:link w:val="CommentSubject"/>
    <w:uiPriority w:val="99"/>
    <w:semiHidden/>
    <w:rsid w:val="00592993"/>
    <w:rPr>
      <w:b/>
      <w:bCs/>
      <w:sz w:val="20"/>
      <w:szCs w:val="20"/>
    </w:rPr>
  </w:style>
  <w:style w:type="character" w:styleId="FollowedHyperlink">
    <w:name w:val="FollowedHyperlink"/>
    <w:basedOn w:val="DefaultParagraphFont"/>
    <w:uiPriority w:val="99"/>
    <w:semiHidden/>
    <w:unhideWhenUsed/>
    <w:rsid w:val="004227FE"/>
    <w:rPr>
      <w:color w:val="954F72" w:themeColor="followedHyperlink"/>
      <w:u w:val="single"/>
    </w:rPr>
  </w:style>
  <w:style w:type="character" w:customStyle="1" w:styleId="UnresolvedMention2">
    <w:name w:val="Unresolved Mention2"/>
    <w:basedOn w:val="DefaultParagraphFont"/>
    <w:uiPriority w:val="99"/>
    <w:semiHidden/>
    <w:unhideWhenUsed/>
    <w:rsid w:val="008B2E87"/>
    <w:rPr>
      <w:color w:val="605E5C"/>
      <w:shd w:val="clear" w:color="auto" w:fill="E1DFDD"/>
    </w:rPr>
  </w:style>
  <w:style w:type="paragraph" w:styleId="Revision">
    <w:name w:val="Revision"/>
    <w:hidden/>
    <w:uiPriority w:val="99"/>
    <w:semiHidden/>
    <w:rsid w:val="00495819"/>
  </w:style>
  <w:style w:type="paragraph" w:styleId="Header">
    <w:name w:val="header"/>
    <w:basedOn w:val="Normal"/>
    <w:link w:val="HeaderChar"/>
    <w:uiPriority w:val="99"/>
    <w:unhideWhenUsed/>
    <w:rsid w:val="000D4430"/>
    <w:pPr>
      <w:tabs>
        <w:tab w:val="center" w:pos="4513"/>
        <w:tab w:val="right" w:pos="9026"/>
      </w:tabs>
    </w:pPr>
  </w:style>
  <w:style w:type="character" w:customStyle="1" w:styleId="HeaderChar">
    <w:name w:val="Header Char"/>
    <w:basedOn w:val="DefaultParagraphFont"/>
    <w:link w:val="Header"/>
    <w:uiPriority w:val="99"/>
    <w:rsid w:val="000D4430"/>
  </w:style>
  <w:style w:type="paragraph" w:styleId="Footer">
    <w:name w:val="footer"/>
    <w:basedOn w:val="Normal"/>
    <w:link w:val="FooterChar"/>
    <w:uiPriority w:val="99"/>
    <w:unhideWhenUsed/>
    <w:rsid w:val="000D4430"/>
    <w:pPr>
      <w:tabs>
        <w:tab w:val="center" w:pos="4513"/>
        <w:tab w:val="right" w:pos="9026"/>
      </w:tabs>
    </w:pPr>
  </w:style>
  <w:style w:type="character" w:customStyle="1" w:styleId="FooterChar">
    <w:name w:val="Footer Char"/>
    <w:basedOn w:val="DefaultParagraphFont"/>
    <w:link w:val="Footer"/>
    <w:uiPriority w:val="99"/>
    <w:rsid w:val="000D4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1142">
      <w:bodyDiv w:val="1"/>
      <w:marLeft w:val="0"/>
      <w:marRight w:val="0"/>
      <w:marTop w:val="0"/>
      <w:marBottom w:val="0"/>
      <w:divBdr>
        <w:top w:val="none" w:sz="0" w:space="0" w:color="auto"/>
        <w:left w:val="none" w:sz="0" w:space="0" w:color="auto"/>
        <w:bottom w:val="none" w:sz="0" w:space="0" w:color="auto"/>
        <w:right w:val="none" w:sz="0" w:space="0" w:color="auto"/>
      </w:divBdr>
    </w:div>
    <w:div w:id="197745481">
      <w:bodyDiv w:val="1"/>
      <w:marLeft w:val="0"/>
      <w:marRight w:val="0"/>
      <w:marTop w:val="0"/>
      <w:marBottom w:val="0"/>
      <w:divBdr>
        <w:top w:val="none" w:sz="0" w:space="0" w:color="auto"/>
        <w:left w:val="none" w:sz="0" w:space="0" w:color="auto"/>
        <w:bottom w:val="none" w:sz="0" w:space="0" w:color="auto"/>
        <w:right w:val="none" w:sz="0" w:space="0" w:color="auto"/>
      </w:divBdr>
    </w:div>
    <w:div w:id="504826450">
      <w:bodyDiv w:val="1"/>
      <w:marLeft w:val="0"/>
      <w:marRight w:val="0"/>
      <w:marTop w:val="0"/>
      <w:marBottom w:val="0"/>
      <w:divBdr>
        <w:top w:val="none" w:sz="0" w:space="0" w:color="auto"/>
        <w:left w:val="none" w:sz="0" w:space="0" w:color="auto"/>
        <w:bottom w:val="none" w:sz="0" w:space="0" w:color="auto"/>
        <w:right w:val="none" w:sz="0" w:space="0" w:color="auto"/>
      </w:divBdr>
      <w:divsChild>
        <w:div w:id="1434478759">
          <w:marLeft w:val="0"/>
          <w:marRight w:val="0"/>
          <w:marTop w:val="0"/>
          <w:marBottom w:val="0"/>
          <w:divBdr>
            <w:top w:val="none" w:sz="0" w:space="0" w:color="auto"/>
            <w:left w:val="none" w:sz="0" w:space="0" w:color="auto"/>
            <w:bottom w:val="none" w:sz="0" w:space="0" w:color="auto"/>
            <w:right w:val="none" w:sz="0" w:space="0" w:color="auto"/>
          </w:divBdr>
        </w:div>
        <w:div w:id="1943026206">
          <w:marLeft w:val="0"/>
          <w:marRight w:val="0"/>
          <w:marTop w:val="0"/>
          <w:marBottom w:val="0"/>
          <w:divBdr>
            <w:top w:val="none" w:sz="0" w:space="0" w:color="auto"/>
            <w:left w:val="none" w:sz="0" w:space="0" w:color="auto"/>
            <w:bottom w:val="none" w:sz="0" w:space="0" w:color="auto"/>
            <w:right w:val="none" w:sz="0" w:space="0" w:color="auto"/>
          </w:divBdr>
        </w:div>
      </w:divsChild>
    </w:div>
    <w:div w:id="570773520">
      <w:bodyDiv w:val="1"/>
      <w:marLeft w:val="0"/>
      <w:marRight w:val="0"/>
      <w:marTop w:val="0"/>
      <w:marBottom w:val="0"/>
      <w:divBdr>
        <w:top w:val="none" w:sz="0" w:space="0" w:color="auto"/>
        <w:left w:val="none" w:sz="0" w:space="0" w:color="auto"/>
        <w:bottom w:val="none" w:sz="0" w:space="0" w:color="auto"/>
        <w:right w:val="none" w:sz="0" w:space="0" w:color="auto"/>
      </w:divBdr>
    </w:div>
    <w:div w:id="724453455">
      <w:bodyDiv w:val="1"/>
      <w:marLeft w:val="0"/>
      <w:marRight w:val="0"/>
      <w:marTop w:val="0"/>
      <w:marBottom w:val="0"/>
      <w:divBdr>
        <w:top w:val="none" w:sz="0" w:space="0" w:color="auto"/>
        <w:left w:val="none" w:sz="0" w:space="0" w:color="auto"/>
        <w:bottom w:val="none" w:sz="0" w:space="0" w:color="auto"/>
        <w:right w:val="none" w:sz="0" w:space="0" w:color="auto"/>
      </w:divBdr>
    </w:div>
    <w:div w:id="724988627">
      <w:bodyDiv w:val="1"/>
      <w:marLeft w:val="0"/>
      <w:marRight w:val="0"/>
      <w:marTop w:val="0"/>
      <w:marBottom w:val="0"/>
      <w:divBdr>
        <w:top w:val="none" w:sz="0" w:space="0" w:color="auto"/>
        <w:left w:val="none" w:sz="0" w:space="0" w:color="auto"/>
        <w:bottom w:val="none" w:sz="0" w:space="0" w:color="auto"/>
        <w:right w:val="none" w:sz="0" w:space="0" w:color="auto"/>
      </w:divBdr>
    </w:div>
    <w:div w:id="802818057">
      <w:bodyDiv w:val="1"/>
      <w:marLeft w:val="0"/>
      <w:marRight w:val="0"/>
      <w:marTop w:val="0"/>
      <w:marBottom w:val="0"/>
      <w:divBdr>
        <w:top w:val="none" w:sz="0" w:space="0" w:color="auto"/>
        <w:left w:val="none" w:sz="0" w:space="0" w:color="auto"/>
        <w:bottom w:val="none" w:sz="0" w:space="0" w:color="auto"/>
        <w:right w:val="none" w:sz="0" w:space="0" w:color="auto"/>
      </w:divBdr>
    </w:div>
    <w:div w:id="881863132">
      <w:bodyDiv w:val="1"/>
      <w:marLeft w:val="0"/>
      <w:marRight w:val="0"/>
      <w:marTop w:val="0"/>
      <w:marBottom w:val="0"/>
      <w:divBdr>
        <w:top w:val="none" w:sz="0" w:space="0" w:color="auto"/>
        <w:left w:val="none" w:sz="0" w:space="0" w:color="auto"/>
        <w:bottom w:val="none" w:sz="0" w:space="0" w:color="auto"/>
        <w:right w:val="none" w:sz="0" w:space="0" w:color="auto"/>
      </w:divBdr>
    </w:div>
    <w:div w:id="1205680840">
      <w:bodyDiv w:val="1"/>
      <w:marLeft w:val="0"/>
      <w:marRight w:val="0"/>
      <w:marTop w:val="0"/>
      <w:marBottom w:val="0"/>
      <w:divBdr>
        <w:top w:val="none" w:sz="0" w:space="0" w:color="auto"/>
        <w:left w:val="none" w:sz="0" w:space="0" w:color="auto"/>
        <w:bottom w:val="none" w:sz="0" w:space="0" w:color="auto"/>
        <w:right w:val="none" w:sz="0" w:space="0" w:color="auto"/>
      </w:divBdr>
    </w:div>
    <w:div w:id="1290554865">
      <w:bodyDiv w:val="1"/>
      <w:marLeft w:val="0"/>
      <w:marRight w:val="0"/>
      <w:marTop w:val="0"/>
      <w:marBottom w:val="0"/>
      <w:divBdr>
        <w:top w:val="none" w:sz="0" w:space="0" w:color="auto"/>
        <w:left w:val="none" w:sz="0" w:space="0" w:color="auto"/>
        <w:bottom w:val="none" w:sz="0" w:space="0" w:color="auto"/>
        <w:right w:val="none" w:sz="0" w:space="0" w:color="auto"/>
      </w:divBdr>
    </w:div>
    <w:div w:id="1298145624">
      <w:bodyDiv w:val="1"/>
      <w:marLeft w:val="0"/>
      <w:marRight w:val="0"/>
      <w:marTop w:val="0"/>
      <w:marBottom w:val="0"/>
      <w:divBdr>
        <w:top w:val="none" w:sz="0" w:space="0" w:color="auto"/>
        <w:left w:val="none" w:sz="0" w:space="0" w:color="auto"/>
        <w:bottom w:val="none" w:sz="0" w:space="0" w:color="auto"/>
        <w:right w:val="none" w:sz="0" w:space="0" w:color="auto"/>
      </w:divBdr>
    </w:div>
    <w:div w:id="1552420824">
      <w:bodyDiv w:val="1"/>
      <w:marLeft w:val="0"/>
      <w:marRight w:val="0"/>
      <w:marTop w:val="0"/>
      <w:marBottom w:val="0"/>
      <w:divBdr>
        <w:top w:val="none" w:sz="0" w:space="0" w:color="auto"/>
        <w:left w:val="none" w:sz="0" w:space="0" w:color="auto"/>
        <w:bottom w:val="none" w:sz="0" w:space="0" w:color="auto"/>
        <w:right w:val="none" w:sz="0" w:space="0" w:color="auto"/>
      </w:divBdr>
    </w:div>
    <w:div w:id="1553492951">
      <w:bodyDiv w:val="1"/>
      <w:marLeft w:val="0"/>
      <w:marRight w:val="0"/>
      <w:marTop w:val="0"/>
      <w:marBottom w:val="0"/>
      <w:divBdr>
        <w:top w:val="none" w:sz="0" w:space="0" w:color="auto"/>
        <w:left w:val="none" w:sz="0" w:space="0" w:color="auto"/>
        <w:bottom w:val="none" w:sz="0" w:space="0" w:color="auto"/>
        <w:right w:val="none" w:sz="0" w:space="0" w:color="auto"/>
      </w:divBdr>
    </w:div>
    <w:div w:id="1588344490">
      <w:bodyDiv w:val="1"/>
      <w:marLeft w:val="0"/>
      <w:marRight w:val="0"/>
      <w:marTop w:val="0"/>
      <w:marBottom w:val="0"/>
      <w:divBdr>
        <w:top w:val="none" w:sz="0" w:space="0" w:color="auto"/>
        <w:left w:val="none" w:sz="0" w:space="0" w:color="auto"/>
        <w:bottom w:val="none" w:sz="0" w:space="0" w:color="auto"/>
        <w:right w:val="none" w:sz="0" w:space="0" w:color="auto"/>
      </w:divBdr>
    </w:div>
    <w:div w:id="1656302236">
      <w:bodyDiv w:val="1"/>
      <w:marLeft w:val="0"/>
      <w:marRight w:val="0"/>
      <w:marTop w:val="0"/>
      <w:marBottom w:val="0"/>
      <w:divBdr>
        <w:top w:val="none" w:sz="0" w:space="0" w:color="auto"/>
        <w:left w:val="none" w:sz="0" w:space="0" w:color="auto"/>
        <w:bottom w:val="none" w:sz="0" w:space="0" w:color="auto"/>
        <w:right w:val="none" w:sz="0" w:space="0" w:color="auto"/>
      </w:divBdr>
    </w:div>
    <w:div w:id="1783260896">
      <w:bodyDiv w:val="1"/>
      <w:marLeft w:val="0"/>
      <w:marRight w:val="0"/>
      <w:marTop w:val="0"/>
      <w:marBottom w:val="0"/>
      <w:divBdr>
        <w:top w:val="none" w:sz="0" w:space="0" w:color="auto"/>
        <w:left w:val="none" w:sz="0" w:space="0" w:color="auto"/>
        <w:bottom w:val="none" w:sz="0" w:space="0" w:color="auto"/>
        <w:right w:val="none" w:sz="0" w:space="0" w:color="auto"/>
      </w:divBdr>
    </w:div>
    <w:div w:id="1829664141">
      <w:bodyDiv w:val="1"/>
      <w:marLeft w:val="0"/>
      <w:marRight w:val="0"/>
      <w:marTop w:val="0"/>
      <w:marBottom w:val="0"/>
      <w:divBdr>
        <w:top w:val="none" w:sz="0" w:space="0" w:color="auto"/>
        <w:left w:val="none" w:sz="0" w:space="0" w:color="auto"/>
        <w:bottom w:val="none" w:sz="0" w:space="0" w:color="auto"/>
        <w:right w:val="none" w:sz="0" w:space="0" w:color="auto"/>
      </w:divBdr>
      <w:divsChild>
        <w:div w:id="719285114">
          <w:marLeft w:val="0"/>
          <w:marRight w:val="0"/>
          <w:marTop w:val="0"/>
          <w:marBottom w:val="0"/>
          <w:divBdr>
            <w:top w:val="none" w:sz="0" w:space="0" w:color="auto"/>
            <w:left w:val="none" w:sz="0" w:space="0" w:color="auto"/>
            <w:bottom w:val="none" w:sz="0" w:space="0" w:color="auto"/>
            <w:right w:val="none" w:sz="0" w:space="0" w:color="auto"/>
          </w:divBdr>
        </w:div>
        <w:div w:id="1480611678">
          <w:marLeft w:val="0"/>
          <w:marRight w:val="0"/>
          <w:marTop w:val="0"/>
          <w:marBottom w:val="0"/>
          <w:divBdr>
            <w:top w:val="none" w:sz="0" w:space="0" w:color="auto"/>
            <w:left w:val="none" w:sz="0" w:space="0" w:color="auto"/>
            <w:bottom w:val="none" w:sz="0" w:space="0" w:color="auto"/>
            <w:right w:val="none" w:sz="0" w:space="0" w:color="auto"/>
          </w:divBdr>
        </w:div>
        <w:div w:id="1341737484">
          <w:marLeft w:val="0"/>
          <w:marRight w:val="0"/>
          <w:marTop w:val="0"/>
          <w:marBottom w:val="0"/>
          <w:divBdr>
            <w:top w:val="none" w:sz="0" w:space="0" w:color="auto"/>
            <w:left w:val="none" w:sz="0" w:space="0" w:color="auto"/>
            <w:bottom w:val="none" w:sz="0" w:space="0" w:color="auto"/>
            <w:right w:val="none" w:sz="0" w:space="0" w:color="auto"/>
          </w:divBdr>
        </w:div>
        <w:div w:id="1532452435">
          <w:marLeft w:val="0"/>
          <w:marRight w:val="0"/>
          <w:marTop w:val="0"/>
          <w:marBottom w:val="0"/>
          <w:divBdr>
            <w:top w:val="none" w:sz="0" w:space="0" w:color="auto"/>
            <w:left w:val="none" w:sz="0" w:space="0" w:color="auto"/>
            <w:bottom w:val="none" w:sz="0" w:space="0" w:color="auto"/>
            <w:right w:val="none" w:sz="0" w:space="0" w:color="auto"/>
          </w:divBdr>
        </w:div>
        <w:div w:id="986131172">
          <w:marLeft w:val="0"/>
          <w:marRight w:val="0"/>
          <w:marTop w:val="0"/>
          <w:marBottom w:val="0"/>
          <w:divBdr>
            <w:top w:val="none" w:sz="0" w:space="0" w:color="auto"/>
            <w:left w:val="none" w:sz="0" w:space="0" w:color="auto"/>
            <w:bottom w:val="none" w:sz="0" w:space="0" w:color="auto"/>
            <w:right w:val="none" w:sz="0" w:space="0" w:color="auto"/>
          </w:divBdr>
        </w:div>
        <w:div w:id="44793063">
          <w:marLeft w:val="0"/>
          <w:marRight w:val="0"/>
          <w:marTop w:val="0"/>
          <w:marBottom w:val="0"/>
          <w:divBdr>
            <w:top w:val="none" w:sz="0" w:space="0" w:color="auto"/>
            <w:left w:val="none" w:sz="0" w:space="0" w:color="auto"/>
            <w:bottom w:val="none" w:sz="0" w:space="0" w:color="auto"/>
            <w:right w:val="none" w:sz="0" w:space="0" w:color="auto"/>
          </w:divBdr>
        </w:div>
        <w:div w:id="1232888264">
          <w:marLeft w:val="0"/>
          <w:marRight w:val="0"/>
          <w:marTop w:val="0"/>
          <w:marBottom w:val="0"/>
          <w:divBdr>
            <w:top w:val="none" w:sz="0" w:space="0" w:color="auto"/>
            <w:left w:val="none" w:sz="0" w:space="0" w:color="auto"/>
            <w:bottom w:val="none" w:sz="0" w:space="0" w:color="auto"/>
            <w:right w:val="none" w:sz="0" w:space="0" w:color="auto"/>
          </w:divBdr>
        </w:div>
        <w:div w:id="1718898002">
          <w:marLeft w:val="0"/>
          <w:marRight w:val="0"/>
          <w:marTop w:val="0"/>
          <w:marBottom w:val="0"/>
          <w:divBdr>
            <w:top w:val="none" w:sz="0" w:space="0" w:color="auto"/>
            <w:left w:val="none" w:sz="0" w:space="0" w:color="auto"/>
            <w:bottom w:val="none" w:sz="0" w:space="0" w:color="auto"/>
            <w:right w:val="none" w:sz="0" w:space="0" w:color="auto"/>
          </w:divBdr>
        </w:div>
      </w:divsChild>
    </w:div>
    <w:div w:id="1984459232">
      <w:bodyDiv w:val="1"/>
      <w:marLeft w:val="0"/>
      <w:marRight w:val="0"/>
      <w:marTop w:val="0"/>
      <w:marBottom w:val="0"/>
      <w:divBdr>
        <w:top w:val="none" w:sz="0" w:space="0" w:color="auto"/>
        <w:left w:val="none" w:sz="0" w:space="0" w:color="auto"/>
        <w:bottom w:val="none" w:sz="0" w:space="0" w:color="auto"/>
        <w:right w:val="none" w:sz="0" w:space="0" w:color="auto"/>
      </w:divBdr>
    </w:div>
    <w:div w:id="2038383833">
      <w:bodyDiv w:val="1"/>
      <w:marLeft w:val="0"/>
      <w:marRight w:val="0"/>
      <w:marTop w:val="0"/>
      <w:marBottom w:val="0"/>
      <w:divBdr>
        <w:top w:val="none" w:sz="0" w:space="0" w:color="auto"/>
        <w:left w:val="none" w:sz="0" w:space="0" w:color="auto"/>
        <w:bottom w:val="none" w:sz="0" w:space="0" w:color="auto"/>
        <w:right w:val="none" w:sz="0" w:space="0" w:color="auto"/>
      </w:divBdr>
    </w:div>
    <w:div w:id="2096701837">
      <w:bodyDiv w:val="1"/>
      <w:marLeft w:val="0"/>
      <w:marRight w:val="0"/>
      <w:marTop w:val="0"/>
      <w:marBottom w:val="0"/>
      <w:divBdr>
        <w:top w:val="none" w:sz="0" w:space="0" w:color="auto"/>
        <w:left w:val="none" w:sz="0" w:space="0" w:color="auto"/>
        <w:bottom w:val="none" w:sz="0" w:space="0" w:color="auto"/>
        <w:right w:val="none" w:sz="0" w:space="0" w:color="auto"/>
      </w:divBdr>
    </w:div>
    <w:div w:id="2137598464">
      <w:bodyDiv w:val="1"/>
      <w:marLeft w:val="0"/>
      <w:marRight w:val="0"/>
      <w:marTop w:val="0"/>
      <w:marBottom w:val="0"/>
      <w:divBdr>
        <w:top w:val="none" w:sz="0" w:space="0" w:color="auto"/>
        <w:left w:val="none" w:sz="0" w:space="0" w:color="auto"/>
        <w:bottom w:val="none" w:sz="0" w:space="0" w:color="auto"/>
        <w:right w:val="none" w:sz="0" w:space="0" w:color="auto"/>
      </w:divBdr>
    </w:div>
    <w:div w:id="2141999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ssions.hku.hk/tp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missions.hku.hk/tpg/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2DC16-4146-448A-8854-B7FB5A09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hku</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Daniel Wong</cp:lastModifiedBy>
  <cp:revision>3</cp:revision>
  <cp:lastPrinted>2025-10-20T06:58:00Z</cp:lastPrinted>
  <dcterms:created xsi:type="dcterms:W3CDTF">2025-10-22T08:39:00Z</dcterms:created>
  <dcterms:modified xsi:type="dcterms:W3CDTF">2025-10-22T08:39:00Z</dcterms:modified>
</cp:coreProperties>
</file>